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533B84" w14:textId="77777777" w:rsidR="00B86151" w:rsidRDefault="00B86151" w:rsidP="00B86151">
      <w:pPr>
        <w:pStyle w:val="a7"/>
        <w:shd w:val="clear" w:color="auto" w:fill="FFFFFF"/>
        <w:spacing w:before="0" w:beforeAutospacing="0" w:after="150" w:afterAutospacing="0" w:line="560" w:lineRule="atLeast"/>
        <w:jc w:val="center"/>
        <w:rPr>
          <w:rFonts w:ascii="微软雅黑" w:eastAsia="微软雅黑" w:hAnsi="微软雅黑"/>
          <w:color w:val="333333"/>
          <w:sz w:val="21"/>
          <w:szCs w:val="21"/>
        </w:rPr>
      </w:pPr>
      <w:r>
        <w:rPr>
          <w:rFonts w:ascii="方正小标宋简体" w:eastAsia="方正小标宋简体" w:hAnsi="微软雅黑" w:hint="eastAsia"/>
          <w:color w:val="C0392B"/>
          <w:sz w:val="44"/>
          <w:szCs w:val="44"/>
        </w:rPr>
        <w:t>关于印发</w:t>
      </w:r>
      <w:proofErr w:type="gramStart"/>
      <w:r>
        <w:rPr>
          <w:rFonts w:ascii="方正小标宋简体" w:eastAsia="方正小标宋简体" w:hAnsi="微软雅黑" w:hint="eastAsia"/>
          <w:color w:val="C0392B"/>
          <w:sz w:val="44"/>
          <w:szCs w:val="44"/>
        </w:rPr>
        <w:t>《</w:t>
      </w:r>
      <w:proofErr w:type="gramEnd"/>
      <w:r>
        <w:rPr>
          <w:rFonts w:ascii="方正小标宋简体" w:eastAsia="方正小标宋简体" w:hAnsi="微软雅黑" w:hint="eastAsia"/>
          <w:color w:val="C0392B"/>
          <w:sz w:val="44"/>
          <w:szCs w:val="44"/>
        </w:rPr>
        <w:t>上海海事大学校园道路</w:t>
      </w:r>
    </w:p>
    <w:p w14:paraId="4C1EEFE6" w14:textId="77777777" w:rsidR="00B86151" w:rsidRDefault="00B86151" w:rsidP="00B86151">
      <w:pPr>
        <w:pStyle w:val="a7"/>
        <w:shd w:val="clear" w:color="auto" w:fill="FFFFFF"/>
        <w:spacing w:before="0" w:beforeAutospacing="0" w:after="150" w:afterAutospacing="0" w:line="500" w:lineRule="atLeast"/>
        <w:jc w:val="center"/>
        <w:rPr>
          <w:rFonts w:ascii="微软雅黑" w:eastAsia="微软雅黑" w:hAnsi="微软雅黑"/>
          <w:color w:val="333333"/>
          <w:sz w:val="21"/>
          <w:szCs w:val="21"/>
        </w:rPr>
      </w:pPr>
      <w:r>
        <w:rPr>
          <w:rFonts w:ascii="方正小标宋简体" w:eastAsia="方正小标宋简体" w:hAnsi="微软雅黑" w:hint="eastAsia"/>
          <w:color w:val="C0392B"/>
          <w:sz w:val="44"/>
          <w:szCs w:val="44"/>
        </w:rPr>
        <w:t>交通安全管理规定</w:t>
      </w:r>
      <w:proofErr w:type="gramStart"/>
      <w:r>
        <w:rPr>
          <w:rFonts w:ascii="方正小标宋简体" w:eastAsia="方正小标宋简体" w:hAnsi="微软雅黑" w:hint="eastAsia"/>
          <w:color w:val="C0392B"/>
          <w:sz w:val="44"/>
          <w:szCs w:val="44"/>
        </w:rPr>
        <w:t>》</w:t>
      </w:r>
      <w:proofErr w:type="gramEnd"/>
      <w:r>
        <w:rPr>
          <w:rFonts w:ascii="方正小标宋简体" w:eastAsia="方正小标宋简体" w:hAnsi="微软雅黑" w:hint="eastAsia"/>
          <w:color w:val="C0392B"/>
          <w:sz w:val="44"/>
          <w:szCs w:val="44"/>
        </w:rPr>
        <w:t>的通知</w:t>
      </w:r>
    </w:p>
    <w:p w14:paraId="59E62631" w14:textId="77777777" w:rsidR="00B86151" w:rsidRDefault="00B86151" w:rsidP="00B86151">
      <w:pPr>
        <w:pStyle w:val="a7"/>
        <w:shd w:val="clear" w:color="auto" w:fill="FFFFFF"/>
        <w:spacing w:before="0" w:beforeAutospacing="0" w:after="150" w:afterAutospacing="0" w:line="500" w:lineRule="atLeast"/>
        <w:jc w:val="center"/>
        <w:rPr>
          <w:rFonts w:ascii="微软雅黑" w:eastAsia="微软雅黑" w:hAnsi="微软雅黑"/>
          <w:color w:val="333333"/>
          <w:sz w:val="21"/>
          <w:szCs w:val="21"/>
        </w:rPr>
      </w:pPr>
      <w:proofErr w:type="gramStart"/>
      <w:r>
        <w:rPr>
          <w:rFonts w:ascii="仿宋_GB2312" w:eastAsia="仿宋_GB2312" w:hAnsi="微软雅黑" w:hint="eastAsia"/>
          <w:color w:val="333333"/>
          <w:sz w:val="28"/>
          <w:szCs w:val="28"/>
        </w:rPr>
        <w:t>沪海大</w:t>
      </w:r>
      <w:proofErr w:type="gramEnd"/>
      <w:r>
        <w:rPr>
          <w:rFonts w:ascii="仿宋_GB2312" w:eastAsia="仿宋_GB2312" w:hAnsi="微软雅黑" w:hint="eastAsia"/>
          <w:color w:val="333333"/>
          <w:sz w:val="28"/>
          <w:szCs w:val="28"/>
        </w:rPr>
        <w:t>保〔2018〕418号</w:t>
      </w:r>
    </w:p>
    <w:p w14:paraId="6D540542" w14:textId="77777777" w:rsidR="00B86151" w:rsidRDefault="00B86151" w:rsidP="00B86151">
      <w:pPr>
        <w:pStyle w:val="a7"/>
        <w:shd w:val="clear" w:color="auto" w:fill="FFFFFF"/>
        <w:spacing w:before="0" w:beforeAutospacing="0" w:after="150" w:afterAutospacing="0" w:line="560" w:lineRule="atLeast"/>
        <w:jc w:val="center"/>
        <w:rPr>
          <w:rFonts w:ascii="微软雅黑" w:eastAsia="微软雅黑" w:hAnsi="微软雅黑"/>
          <w:color w:val="333333"/>
          <w:sz w:val="21"/>
          <w:szCs w:val="21"/>
        </w:rPr>
      </w:pPr>
      <w:r>
        <w:rPr>
          <w:rFonts w:ascii="微软雅黑" w:eastAsia="微软雅黑" w:hAnsi="微软雅黑" w:hint="eastAsia"/>
          <w:color w:val="333333"/>
          <w:sz w:val="21"/>
          <w:szCs w:val="21"/>
        </w:rPr>
        <w:t> </w:t>
      </w:r>
    </w:p>
    <w:p w14:paraId="4B5A9E8D" w14:textId="77777777" w:rsidR="00B86151" w:rsidRDefault="00B86151" w:rsidP="00B86151">
      <w:pPr>
        <w:pStyle w:val="a7"/>
        <w:shd w:val="clear" w:color="auto" w:fill="FFFFFF"/>
        <w:spacing w:before="0" w:beforeAutospacing="0" w:after="150" w:afterAutospacing="0" w:line="580" w:lineRule="atLeast"/>
        <w:ind w:right="-45"/>
        <w:rPr>
          <w:rFonts w:ascii="微软雅黑" w:eastAsia="微软雅黑" w:hAnsi="微软雅黑"/>
          <w:color w:val="333333"/>
          <w:sz w:val="21"/>
          <w:szCs w:val="21"/>
        </w:rPr>
      </w:pPr>
      <w:r>
        <w:rPr>
          <w:rFonts w:ascii="仿宋_GB2312" w:eastAsia="仿宋_GB2312" w:hAnsi="微软雅黑" w:hint="eastAsia"/>
          <w:color w:val="000000"/>
          <w:sz w:val="32"/>
          <w:szCs w:val="32"/>
          <w:shd w:val="clear" w:color="auto" w:fill="FFFFFF"/>
        </w:rPr>
        <w:t>校内各部门：</w:t>
      </w:r>
    </w:p>
    <w:p w14:paraId="6E815E83" w14:textId="77777777" w:rsidR="00B86151" w:rsidRDefault="00B86151" w:rsidP="00B86151">
      <w:pPr>
        <w:pStyle w:val="a7"/>
        <w:shd w:val="clear" w:color="auto" w:fill="FFFFFF"/>
        <w:spacing w:before="0" w:beforeAutospacing="0" w:after="150" w:afterAutospacing="0" w:line="580" w:lineRule="atLeast"/>
        <w:ind w:right="-45" w:firstLine="645"/>
        <w:rPr>
          <w:rFonts w:ascii="微软雅黑" w:eastAsia="微软雅黑" w:hAnsi="微软雅黑"/>
          <w:color w:val="333333"/>
          <w:sz w:val="21"/>
          <w:szCs w:val="21"/>
        </w:rPr>
      </w:pPr>
      <w:r>
        <w:rPr>
          <w:rFonts w:ascii="仿宋_GB2312" w:eastAsia="仿宋_GB2312" w:hAnsi="微软雅黑" w:hint="eastAsia"/>
          <w:color w:val="000000"/>
          <w:sz w:val="32"/>
          <w:szCs w:val="32"/>
          <w:shd w:val="clear" w:color="auto" w:fill="FFFFFF"/>
        </w:rPr>
        <w:t>为保持校园道路交通安全、有序、畅通，预防和减少交通事故，根据</w:t>
      </w:r>
      <w:r>
        <w:rPr>
          <w:rFonts w:ascii="仿宋_GB2312" w:eastAsia="仿宋_GB2312" w:hAnsi="微软雅黑" w:hint="eastAsia"/>
          <w:color w:val="000000"/>
          <w:sz w:val="32"/>
          <w:szCs w:val="32"/>
        </w:rPr>
        <w:t>《中华人民共和国道路交通安全法》等相关法律法规，现将《上海海事大学校园道路交通安全管理规定》予以印发，请按照执行。</w:t>
      </w:r>
    </w:p>
    <w:p w14:paraId="7413B8E1" w14:textId="77777777" w:rsidR="00B86151" w:rsidRDefault="00B86151" w:rsidP="00B86151">
      <w:pPr>
        <w:pStyle w:val="a7"/>
        <w:shd w:val="clear" w:color="auto" w:fill="FFFFFF"/>
        <w:spacing w:before="0" w:beforeAutospacing="0" w:after="150" w:afterAutospacing="0" w:line="580" w:lineRule="atLeast"/>
        <w:ind w:right="-45" w:firstLine="645"/>
        <w:rPr>
          <w:rFonts w:ascii="微软雅黑" w:eastAsia="微软雅黑" w:hAnsi="微软雅黑"/>
          <w:color w:val="333333"/>
          <w:sz w:val="21"/>
          <w:szCs w:val="21"/>
        </w:rPr>
      </w:pPr>
      <w:r>
        <w:rPr>
          <w:rFonts w:ascii="仿宋_GB2312" w:eastAsia="仿宋_GB2312" w:hAnsi="微软雅黑" w:hint="eastAsia"/>
          <w:color w:val="000000"/>
          <w:sz w:val="32"/>
          <w:szCs w:val="32"/>
        </w:rPr>
        <w:t>特此通知。</w:t>
      </w:r>
    </w:p>
    <w:p w14:paraId="33A88228" w14:textId="77777777" w:rsidR="00B86151" w:rsidRDefault="00B86151" w:rsidP="00B86151">
      <w:pPr>
        <w:pStyle w:val="a7"/>
        <w:shd w:val="clear" w:color="auto" w:fill="FFFFFF"/>
        <w:spacing w:before="0" w:beforeAutospacing="0" w:after="150" w:afterAutospacing="0" w:line="580" w:lineRule="atLeast"/>
        <w:ind w:right="-45" w:firstLine="645"/>
        <w:rPr>
          <w:rFonts w:ascii="微软雅黑" w:eastAsia="微软雅黑" w:hAnsi="微软雅黑"/>
          <w:color w:val="333333"/>
          <w:sz w:val="21"/>
          <w:szCs w:val="21"/>
        </w:rPr>
      </w:pPr>
      <w:r>
        <w:rPr>
          <w:rFonts w:ascii="微软雅黑" w:eastAsia="微软雅黑" w:hAnsi="微软雅黑" w:hint="eastAsia"/>
          <w:color w:val="333333"/>
          <w:sz w:val="21"/>
          <w:szCs w:val="21"/>
        </w:rPr>
        <w:t> </w:t>
      </w:r>
    </w:p>
    <w:p w14:paraId="6295FA17" w14:textId="77777777" w:rsidR="00B86151" w:rsidRDefault="00B86151" w:rsidP="00B86151">
      <w:pPr>
        <w:pStyle w:val="a7"/>
        <w:shd w:val="clear" w:color="auto" w:fill="FFFFFF"/>
        <w:spacing w:before="0" w:beforeAutospacing="0" w:after="150" w:afterAutospacing="0" w:line="580" w:lineRule="atLeast"/>
        <w:ind w:right="-45" w:firstLine="645"/>
        <w:rPr>
          <w:rFonts w:ascii="微软雅黑" w:eastAsia="微软雅黑" w:hAnsi="微软雅黑"/>
          <w:color w:val="333333"/>
          <w:sz w:val="21"/>
          <w:szCs w:val="21"/>
        </w:rPr>
      </w:pPr>
      <w:r>
        <w:rPr>
          <w:rFonts w:ascii="仿宋_GB2312" w:eastAsia="仿宋_GB2312" w:hAnsi="微软雅黑" w:hint="eastAsia"/>
          <w:color w:val="000000"/>
          <w:sz w:val="32"/>
          <w:szCs w:val="32"/>
        </w:rPr>
        <w:t>附件：上海海事大学校园道路交通安全管理规定</w:t>
      </w:r>
    </w:p>
    <w:p w14:paraId="2EA84216" w14:textId="77777777" w:rsidR="00B86151" w:rsidRDefault="00B86151" w:rsidP="00B86151">
      <w:pPr>
        <w:pStyle w:val="a7"/>
        <w:shd w:val="clear" w:color="auto" w:fill="FFFFFF"/>
        <w:spacing w:before="0" w:beforeAutospacing="0" w:after="150" w:afterAutospacing="0" w:line="580" w:lineRule="atLeast"/>
        <w:ind w:right="-45" w:firstLine="640"/>
        <w:rPr>
          <w:rFonts w:ascii="微软雅黑" w:eastAsia="微软雅黑" w:hAnsi="微软雅黑"/>
          <w:color w:val="333333"/>
          <w:sz w:val="21"/>
          <w:szCs w:val="21"/>
        </w:rPr>
      </w:pPr>
      <w:r>
        <w:rPr>
          <w:rFonts w:ascii="微软雅黑" w:eastAsia="微软雅黑" w:hAnsi="微软雅黑" w:hint="eastAsia"/>
          <w:color w:val="333333"/>
          <w:sz w:val="21"/>
          <w:szCs w:val="21"/>
        </w:rPr>
        <w:t> </w:t>
      </w:r>
    </w:p>
    <w:p w14:paraId="07FC17E4" w14:textId="77777777" w:rsidR="00B86151" w:rsidRDefault="00B86151" w:rsidP="00B86151">
      <w:pPr>
        <w:pStyle w:val="a7"/>
        <w:shd w:val="clear" w:color="auto" w:fill="FFFFFF"/>
        <w:spacing w:before="0" w:beforeAutospacing="0" w:after="150" w:afterAutospacing="0" w:line="580" w:lineRule="atLeast"/>
        <w:ind w:right="-44" w:firstLine="630"/>
        <w:rPr>
          <w:rFonts w:ascii="微软雅黑" w:eastAsia="微软雅黑" w:hAnsi="微软雅黑"/>
          <w:color w:val="333333"/>
          <w:sz w:val="21"/>
          <w:szCs w:val="21"/>
        </w:rPr>
      </w:pPr>
      <w:r>
        <w:rPr>
          <w:rFonts w:ascii="微软雅黑" w:eastAsia="微软雅黑" w:hAnsi="微软雅黑" w:hint="eastAsia"/>
          <w:color w:val="333333"/>
          <w:sz w:val="21"/>
          <w:szCs w:val="21"/>
        </w:rPr>
        <w:t>                                        </w:t>
      </w:r>
      <w:r>
        <w:rPr>
          <w:rFonts w:ascii="仿宋_GB2312" w:eastAsia="仿宋_GB2312" w:hAnsi="微软雅黑" w:hint="eastAsia"/>
          <w:color w:val="333333"/>
          <w:sz w:val="32"/>
          <w:szCs w:val="32"/>
        </w:rPr>
        <w:t>上海海事大学</w:t>
      </w:r>
    </w:p>
    <w:p w14:paraId="6D2D4DC2" w14:textId="77777777" w:rsidR="00B86151" w:rsidRDefault="00B86151" w:rsidP="00B86151">
      <w:pPr>
        <w:pStyle w:val="a7"/>
        <w:shd w:val="clear" w:color="auto" w:fill="FFFFFF"/>
        <w:spacing w:before="0" w:beforeAutospacing="0" w:after="150" w:afterAutospacing="0" w:line="580" w:lineRule="atLeast"/>
        <w:ind w:right="-44" w:firstLine="5440"/>
        <w:rPr>
          <w:rFonts w:ascii="微软雅黑" w:eastAsia="微软雅黑" w:hAnsi="微软雅黑"/>
          <w:color w:val="333333"/>
          <w:sz w:val="21"/>
          <w:szCs w:val="21"/>
        </w:rPr>
      </w:pPr>
      <w:r>
        <w:rPr>
          <w:rFonts w:ascii="仿宋_GB2312" w:eastAsia="仿宋_GB2312" w:hAnsi="微软雅黑" w:hint="eastAsia"/>
          <w:color w:val="333333"/>
          <w:sz w:val="32"/>
          <w:szCs w:val="32"/>
        </w:rPr>
        <w:t>2018年12月20日</w:t>
      </w:r>
    </w:p>
    <w:p w14:paraId="7E0CF3B3" w14:textId="77777777" w:rsidR="00B86151" w:rsidRDefault="00B86151" w:rsidP="00B86151">
      <w:pPr>
        <w:pStyle w:val="a7"/>
        <w:shd w:val="clear" w:color="auto" w:fill="FFFFFF"/>
        <w:spacing w:before="0" w:beforeAutospacing="0" w:after="150" w:afterAutospacing="0" w:line="580" w:lineRule="atLeast"/>
        <w:ind w:right="-44" w:firstLine="5440"/>
        <w:rPr>
          <w:rFonts w:ascii="微软雅黑" w:eastAsia="微软雅黑" w:hAnsi="微软雅黑"/>
          <w:color w:val="333333"/>
          <w:sz w:val="21"/>
          <w:szCs w:val="21"/>
        </w:rPr>
      </w:pPr>
      <w:r>
        <w:rPr>
          <w:rFonts w:ascii="仿宋_GB2312" w:eastAsia="仿宋_GB2312" w:hAnsi="微软雅黑" w:hint="eastAsia"/>
          <w:color w:val="333333"/>
          <w:sz w:val="28"/>
          <w:szCs w:val="28"/>
          <w:u w:val="single"/>
        </w:rPr>
        <w:t>上海海事大学校长办公室</w:t>
      </w:r>
      <w:r>
        <w:rPr>
          <w:rFonts w:ascii="仿宋_GB2312" w:eastAsia="仿宋_GB2312" w:hAnsi="微软雅黑" w:hint="eastAsia"/>
          <w:color w:val="333333"/>
          <w:sz w:val="28"/>
          <w:szCs w:val="28"/>
          <w:u w:val="single"/>
        </w:rPr>
        <w:t>   </w:t>
      </w:r>
      <w:r>
        <w:rPr>
          <w:rFonts w:ascii="仿宋_GB2312" w:eastAsia="仿宋_GB2312" w:hAnsi="微软雅黑" w:hint="eastAsia"/>
          <w:color w:val="333333"/>
          <w:sz w:val="28"/>
          <w:szCs w:val="28"/>
          <w:u w:val="single"/>
        </w:rPr>
        <w:t xml:space="preserve"> </w:t>
      </w:r>
      <w:r>
        <w:rPr>
          <w:rFonts w:ascii="仿宋_GB2312" w:eastAsia="仿宋_GB2312" w:hAnsi="微软雅黑" w:hint="eastAsia"/>
          <w:color w:val="333333"/>
          <w:sz w:val="28"/>
          <w:szCs w:val="28"/>
          <w:u w:val="single"/>
        </w:rPr>
        <w:t>           </w:t>
      </w:r>
      <w:r>
        <w:rPr>
          <w:rFonts w:ascii="仿宋_GB2312" w:eastAsia="仿宋_GB2312" w:hAnsi="微软雅黑" w:hint="eastAsia"/>
          <w:color w:val="333333"/>
          <w:sz w:val="28"/>
          <w:szCs w:val="28"/>
          <w:u w:val="single"/>
        </w:rPr>
        <w:t>2018年12月20日印发</w:t>
      </w:r>
    </w:p>
    <w:p w14:paraId="51EE0D57" w14:textId="77777777" w:rsidR="00B86151" w:rsidRDefault="00B86151" w:rsidP="00B86151">
      <w:pPr>
        <w:pStyle w:val="a7"/>
        <w:shd w:val="clear" w:color="auto" w:fill="FFFFFF"/>
        <w:spacing w:before="0" w:beforeAutospacing="0" w:after="150" w:afterAutospacing="0" w:line="440" w:lineRule="atLeast"/>
        <w:rPr>
          <w:rFonts w:ascii="微软雅黑" w:eastAsia="微软雅黑" w:hAnsi="微软雅黑"/>
          <w:color w:val="333333"/>
          <w:sz w:val="21"/>
          <w:szCs w:val="21"/>
        </w:rPr>
      </w:pPr>
      <w:r>
        <w:rPr>
          <w:rFonts w:ascii="微软雅黑" w:eastAsia="微软雅黑" w:hAnsi="微软雅黑" w:hint="eastAsia"/>
          <w:color w:val="333333"/>
          <w:sz w:val="21"/>
          <w:szCs w:val="21"/>
        </w:rPr>
        <w:t> </w:t>
      </w:r>
    </w:p>
    <w:p w14:paraId="3482B16D" w14:textId="77777777" w:rsidR="00B86151" w:rsidRDefault="00B86151" w:rsidP="00B86151">
      <w:pPr>
        <w:pStyle w:val="a7"/>
        <w:shd w:val="clear" w:color="auto" w:fill="FFFFFF"/>
        <w:spacing w:before="0" w:beforeAutospacing="0" w:after="150" w:afterAutospacing="0" w:line="440" w:lineRule="atLeast"/>
        <w:rPr>
          <w:rFonts w:ascii="微软雅黑" w:eastAsia="微软雅黑" w:hAnsi="微软雅黑"/>
          <w:color w:val="333333"/>
          <w:sz w:val="21"/>
          <w:szCs w:val="21"/>
        </w:rPr>
      </w:pPr>
      <w:r>
        <w:rPr>
          <w:rFonts w:ascii="黑体" w:eastAsia="黑体" w:hAnsi="黑体" w:hint="eastAsia"/>
          <w:color w:val="333333"/>
          <w:sz w:val="28"/>
          <w:szCs w:val="28"/>
        </w:rPr>
        <w:lastRenderedPageBreak/>
        <w:t>附件</w:t>
      </w:r>
    </w:p>
    <w:p w14:paraId="14DD6EE1" w14:textId="77777777" w:rsidR="00B86151" w:rsidRDefault="00B86151" w:rsidP="00B86151">
      <w:pPr>
        <w:pStyle w:val="a7"/>
        <w:shd w:val="clear" w:color="auto" w:fill="FFFFFF"/>
        <w:spacing w:before="0" w:beforeAutospacing="0" w:after="150" w:afterAutospacing="0" w:line="520" w:lineRule="atLeast"/>
        <w:jc w:val="center"/>
        <w:rPr>
          <w:rFonts w:ascii="微软雅黑" w:eastAsia="微软雅黑" w:hAnsi="微软雅黑"/>
          <w:color w:val="333333"/>
          <w:sz w:val="21"/>
          <w:szCs w:val="21"/>
        </w:rPr>
      </w:pPr>
      <w:r>
        <w:rPr>
          <w:rFonts w:ascii="方正小标宋简体" w:eastAsia="方正小标宋简体" w:hAnsi="微软雅黑" w:hint="eastAsia"/>
          <w:b/>
          <w:bCs/>
          <w:color w:val="000000"/>
          <w:sz w:val="36"/>
          <w:szCs w:val="36"/>
          <w:shd w:val="clear" w:color="auto" w:fill="FFFFFF"/>
        </w:rPr>
        <w:t>上海海事大学校园道路交通安全管理规定</w:t>
      </w:r>
    </w:p>
    <w:p w14:paraId="0DF35DC5" w14:textId="77777777" w:rsidR="00B86151" w:rsidRDefault="00B86151" w:rsidP="00B86151">
      <w:pPr>
        <w:pStyle w:val="a7"/>
        <w:shd w:val="clear" w:color="auto" w:fill="FFFFFF"/>
        <w:spacing w:before="0" w:beforeAutospacing="0" w:after="150" w:afterAutospacing="0" w:line="520" w:lineRule="atLeast"/>
        <w:jc w:val="center"/>
        <w:rPr>
          <w:rFonts w:ascii="微软雅黑" w:eastAsia="微软雅黑" w:hAnsi="微软雅黑"/>
          <w:color w:val="333333"/>
          <w:sz w:val="21"/>
          <w:szCs w:val="21"/>
        </w:rPr>
      </w:pPr>
      <w:r>
        <w:rPr>
          <w:rFonts w:ascii="微软雅黑" w:eastAsia="微软雅黑" w:hAnsi="微软雅黑" w:hint="eastAsia"/>
          <w:color w:val="333333"/>
          <w:sz w:val="21"/>
          <w:szCs w:val="21"/>
        </w:rPr>
        <w:t> </w:t>
      </w:r>
    </w:p>
    <w:p w14:paraId="4C61129A" w14:textId="77777777" w:rsidR="00B86151" w:rsidRDefault="00B86151" w:rsidP="00B86151">
      <w:pPr>
        <w:pStyle w:val="a7"/>
        <w:shd w:val="clear" w:color="auto" w:fill="FFFFFF"/>
        <w:spacing w:before="0" w:beforeAutospacing="0" w:after="150" w:afterAutospacing="0" w:line="520" w:lineRule="atLeast"/>
        <w:jc w:val="center"/>
        <w:rPr>
          <w:rFonts w:ascii="微软雅黑" w:eastAsia="微软雅黑" w:hAnsi="微软雅黑"/>
          <w:color w:val="333333"/>
          <w:sz w:val="21"/>
          <w:szCs w:val="21"/>
        </w:rPr>
      </w:pPr>
      <w:r>
        <w:rPr>
          <w:rFonts w:ascii="仿宋_GB2312" w:eastAsia="仿宋_GB2312" w:hAnsi="微软雅黑" w:hint="eastAsia"/>
          <w:b/>
          <w:bCs/>
          <w:color w:val="000000"/>
          <w:sz w:val="28"/>
          <w:szCs w:val="28"/>
          <w:shd w:val="clear" w:color="auto" w:fill="FFFFFF"/>
        </w:rPr>
        <w:t xml:space="preserve">第一章 </w:t>
      </w:r>
      <w:r>
        <w:rPr>
          <w:rFonts w:ascii="仿宋_GB2312" w:eastAsia="仿宋_GB2312" w:hAnsi="微软雅黑" w:hint="eastAsia"/>
          <w:b/>
          <w:bCs/>
          <w:color w:val="000000"/>
          <w:sz w:val="28"/>
          <w:szCs w:val="28"/>
          <w:shd w:val="clear" w:color="auto" w:fill="FFFFFF"/>
        </w:rPr>
        <w:t> </w:t>
      </w:r>
      <w:r>
        <w:rPr>
          <w:rFonts w:ascii="仿宋_GB2312" w:eastAsia="仿宋_GB2312" w:hAnsi="微软雅黑" w:hint="eastAsia"/>
          <w:b/>
          <w:bCs/>
          <w:color w:val="000000"/>
          <w:sz w:val="28"/>
          <w:szCs w:val="28"/>
          <w:shd w:val="clear" w:color="auto" w:fill="FFFFFF"/>
        </w:rPr>
        <w:t>总则</w:t>
      </w:r>
    </w:p>
    <w:p w14:paraId="43137516" w14:textId="77777777" w:rsidR="00B86151" w:rsidRDefault="00B86151" w:rsidP="00B86151">
      <w:pPr>
        <w:pStyle w:val="a7"/>
        <w:shd w:val="clear" w:color="auto" w:fill="FFFFFF"/>
        <w:spacing w:before="0" w:beforeAutospacing="0" w:after="150" w:afterAutospacing="0" w:line="520" w:lineRule="atLeast"/>
        <w:ind w:firstLine="560"/>
        <w:rPr>
          <w:rFonts w:ascii="微软雅黑" w:eastAsia="微软雅黑" w:hAnsi="微软雅黑"/>
          <w:color w:val="333333"/>
          <w:sz w:val="21"/>
          <w:szCs w:val="21"/>
        </w:rPr>
      </w:pPr>
      <w:r>
        <w:rPr>
          <w:rFonts w:ascii="仿宋_GB2312" w:eastAsia="仿宋_GB2312" w:hAnsi="微软雅黑" w:hint="eastAsia"/>
          <w:color w:val="000000"/>
          <w:sz w:val="28"/>
          <w:szCs w:val="28"/>
          <w:shd w:val="clear" w:color="auto" w:fill="FFFFFF"/>
        </w:rPr>
        <w:t xml:space="preserve">第一条 </w:t>
      </w:r>
      <w:r>
        <w:rPr>
          <w:rFonts w:ascii="仿宋_GB2312" w:eastAsia="仿宋_GB2312" w:hAnsi="微软雅黑" w:hint="eastAsia"/>
          <w:color w:val="000000"/>
          <w:sz w:val="28"/>
          <w:szCs w:val="28"/>
          <w:shd w:val="clear" w:color="auto" w:fill="FFFFFF"/>
        </w:rPr>
        <w:t> </w:t>
      </w:r>
      <w:r>
        <w:rPr>
          <w:rFonts w:ascii="仿宋_GB2312" w:eastAsia="仿宋_GB2312" w:hAnsi="微软雅黑" w:hint="eastAsia"/>
          <w:color w:val="000000"/>
          <w:sz w:val="28"/>
          <w:szCs w:val="28"/>
          <w:shd w:val="clear" w:color="auto" w:fill="FFFFFF"/>
        </w:rPr>
        <w:t>为了维护学校正常的教学、科研、工作和生活秩序，保持校园道路交通安全、有序、畅通，预防和减少交通事故，保障师生员工人身、财产安全，根据《中华人民共和国道路交通安全法》《上海市道路交通管理条例》《上海市非机动车管理办法》等有关法律法规，结合本校实际，制定本规定。</w:t>
      </w:r>
    </w:p>
    <w:p w14:paraId="5C7FB058" w14:textId="77777777" w:rsidR="00B86151" w:rsidRDefault="00B86151" w:rsidP="00B86151">
      <w:pPr>
        <w:pStyle w:val="a7"/>
        <w:shd w:val="clear" w:color="auto" w:fill="FFFFFF"/>
        <w:spacing w:before="0" w:beforeAutospacing="0" w:after="150" w:afterAutospacing="0" w:line="520" w:lineRule="atLeast"/>
        <w:ind w:firstLine="560"/>
        <w:rPr>
          <w:rFonts w:ascii="微软雅黑" w:eastAsia="微软雅黑" w:hAnsi="微软雅黑"/>
          <w:color w:val="333333"/>
          <w:sz w:val="21"/>
          <w:szCs w:val="21"/>
        </w:rPr>
      </w:pPr>
      <w:r>
        <w:rPr>
          <w:rFonts w:ascii="仿宋_GB2312" w:eastAsia="仿宋_GB2312" w:hAnsi="微软雅黑" w:hint="eastAsia"/>
          <w:color w:val="000000"/>
          <w:sz w:val="28"/>
          <w:szCs w:val="28"/>
          <w:shd w:val="clear" w:color="auto" w:fill="FFFFFF"/>
        </w:rPr>
        <w:t>第二条</w:t>
      </w:r>
      <w:r>
        <w:rPr>
          <w:rFonts w:ascii="微软雅黑" w:eastAsia="微软雅黑" w:hAnsi="微软雅黑" w:hint="eastAsia"/>
          <w:color w:val="333333"/>
          <w:sz w:val="21"/>
          <w:szCs w:val="21"/>
        </w:rPr>
        <w:t> </w:t>
      </w:r>
      <w:r>
        <w:rPr>
          <w:rFonts w:ascii="仿宋_GB2312" w:eastAsia="仿宋_GB2312" w:hAnsi="微软雅黑" w:hint="eastAsia"/>
          <w:color w:val="000000"/>
          <w:sz w:val="28"/>
          <w:szCs w:val="28"/>
          <w:shd w:val="clear" w:color="auto" w:fill="FFFFFF"/>
        </w:rPr>
        <w:t> </w:t>
      </w:r>
      <w:r>
        <w:rPr>
          <w:rFonts w:ascii="仿宋_GB2312" w:eastAsia="仿宋_GB2312" w:hAnsi="微软雅黑" w:hint="eastAsia"/>
          <w:color w:val="000000"/>
          <w:sz w:val="28"/>
          <w:szCs w:val="28"/>
          <w:shd w:val="clear" w:color="auto" w:fill="FFFFFF"/>
        </w:rPr>
        <w:t>进入校园的所有校内外人员、车辆以及与校园道路交通活动有关的单位都应当遵守本规定。</w:t>
      </w:r>
      <w:r>
        <w:rPr>
          <w:rFonts w:ascii="仿宋_GB2312" w:eastAsia="仿宋_GB2312" w:hAnsi="微软雅黑" w:hint="eastAsia"/>
          <w:color w:val="000000"/>
          <w:sz w:val="28"/>
          <w:szCs w:val="28"/>
          <w:shd w:val="clear" w:color="auto" w:fill="FFFFFF"/>
        </w:rPr>
        <w:br/>
      </w:r>
      <w:r>
        <w:rPr>
          <w:rFonts w:ascii="仿宋_GB2312" w:eastAsia="仿宋_GB2312" w:hAnsi="微软雅黑" w:hint="eastAsia"/>
          <w:color w:val="000000"/>
          <w:sz w:val="28"/>
          <w:szCs w:val="28"/>
          <w:shd w:val="clear" w:color="auto" w:fill="FFFFFF"/>
        </w:rPr>
        <w:t>   </w:t>
      </w:r>
      <w:r>
        <w:rPr>
          <w:rFonts w:ascii="仿宋_GB2312" w:eastAsia="仿宋_GB2312" w:hAnsi="微软雅黑" w:hint="eastAsia"/>
          <w:color w:val="000000"/>
          <w:sz w:val="28"/>
          <w:szCs w:val="28"/>
          <w:shd w:val="clear" w:color="auto" w:fill="FFFFFF"/>
        </w:rPr>
        <w:t xml:space="preserve"> 第三条 </w:t>
      </w:r>
      <w:r>
        <w:rPr>
          <w:rFonts w:ascii="仿宋_GB2312" w:eastAsia="仿宋_GB2312" w:hAnsi="微软雅黑" w:hint="eastAsia"/>
          <w:color w:val="000000"/>
          <w:sz w:val="28"/>
          <w:szCs w:val="28"/>
          <w:shd w:val="clear" w:color="auto" w:fill="FFFFFF"/>
        </w:rPr>
        <w:t> </w:t>
      </w:r>
      <w:r>
        <w:rPr>
          <w:rFonts w:ascii="仿宋_GB2312" w:eastAsia="仿宋_GB2312" w:hAnsi="微软雅黑" w:hint="eastAsia"/>
          <w:color w:val="000000"/>
          <w:sz w:val="28"/>
          <w:szCs w:val="28"/>
          <w:shd w:val="clear" w:color="auto" w:fill="FFFFFF"/>
        </w:rPr>
        <w:t>本规定中的“车辆”包括机动车、场内机动车（指用于场内运输作业、搬运作业、施工作业等用途的特种车辆和仅限校园内行驶使用的四轮电动车、三轮电动车等非特种车辆）、非机动车（包括燃油、燃气助动车和电动自行车、自行车等）。</w:t>
      </w:r>
    </w:p>
    <w:p w14:paraId="299D1AA1" w14:textId="77777777" w:rsidR="00B86151" w:rsidRDefault="00B86151" w:rsidP="00B86151">
      <w:pPr>
        <w:pStyle w:val="a7"/>
        <w:shd w:val="clear" w:color="auto" w:fill="FFFFFF"/>
        <w:spacing w:before="0" w:beforeAutospacing="0" w:after="150" w:afterAutospacing="0" w:line="520" w:lineRule="atLeast"/>
        <w:ind w:firstLine="560"/>
        <w:rPr>
          <w:rFonts w:ascii="微软雅黑" w:eastAsia="微软雅黑" w:hAnsi="微软雅黑"/>
          <w:color w:val="333333"/>
          <w:sz w:val="21"/>
          <w:szCs w:val="21"/>
        </w:rPr>
      </w:pPr>
      <w:r>
        <w:rPr>
          <w:rFonts w:ascii="仿宋_GB2312" w:eastAsia="仿宋_GB2312" w:hAnsi="微软雅黑" w:hint="eastAsia"/>
          <w:color w:val="000000"/>
          <w:sz w:val="28"/>
          <w:szCs w:val="28"/>
          <w:shd w:val="clear" w:color="auto" w:fill="FFFFFF"/>
        </w:rPr>
        <w:t xml:space="preserve">第四条 </w:t>
      </w:r>
      <w:r>
        <w:rPr>
          <w:rFonts w:ascii="仿宋_GB2312" w:eastAsia="仿宋_GB2312" w:hAnsi="微软雅黑" w:hint="eastAsia"/>
          <w:color w:val="000000"/>
          <w:sz w:val="28"/>
          <w:szCs w:val="28"/>
          <w:shd w:val="clear" w:color="auto" w:fill="FFFFFF"/>
        </w:rPr>
        <w:t> </w:t>
      </w:r>
      <w:r>
        <w:rPr>
          <w:rFonts w:ascii="仿宋_GB2312" w:eastAsia="仿宋_GB2312" w:hAnsi="微软雅黑" w:hint="eastAsia"/>
          <w:color w:val="000000"/>
          <w:sz w:val="28"/>
          <w:szCs w:val="28"/>
          <w:shd w:val="clear" w:color="auto" w:fill="FFFFFF"/>
        </w:rPr>
        <w:t>校园内道路交通实行右侧通行、行人优先的原则。机动车在校园道路上要主动避让行人和非机动车，非机动车在遵守交通规则的前提下要主动避让行人。</w:t>
      </w:r>
    </w:p>
    <w:p w14:paraId="0B13533B" w14:textId="77777777" w:rsidR="00B86151" w:rsidRDefault="00B86151" w:rsidP="00B86151">
      <w:pPr>
        <w:pStyle w:val="a7"/>
        <w:shd w:val="clear" w:color="auto" w:fill="FFFFFF"/>
        <w:spacing w:before="0" w:beforeAutospacing="0" w:after="150" w:afterAutospacing="0" w:line="520" w:lineRule="atLeast"/>
        <w:ind w:firstLine="560"/>
        <w:rPr>
          <w:rFonts w:ascii="微软雅黑" w:eastAsia="微软雅黑" w:hAnsi="微软雅黑"/>
          <w:color w:val="333333"/>
          <w:sz w:val="21"/>
          <w:szCs w:val="21"/>
        </w:rPr>
      </w:pPr>
      <w:r>
        <w:rPr>
          <w:rFonts w:ascii="仿宋_GB2312" w:eastAsia="仿宋_GB2312" w:hAnsi="微软雅黑" w:hint="eastAsia"/>
          <w:color w:val="000000"/>
          <w:sz w:val="28"/>
          <w:szCs w:val="28"/>
          <w:shd w:val="clear" w:color="auto" w:fill="FFFFFF"/>
        </w:rPr>
        <w:lastRenderedPageBreak/>
        <w:t xml:space="preserve">第五条 </w:t>
      </w:r>
      <w:r>
        <w:rPr>
          <w:rFonts w:ascii="仿宋_GB2312" w:eastAsia="仿宋_GB2312" w:hAnsi="微软雅黑" w:hint="eastAsia"/>
          <w:color w:val="000000"/>
          <w:sz w:val="28"/>
          <w:szCs w:val="28"/>
          <w:shd w:val="clear" w:color="auto" w:fill="FFFFFF"/>
        </w:rPr>
        <w:t> </w:t>
      </w:r>
      <w:r>
        <w:rPr>
          <w:rFonts w:ascii="仿宋_GB2312" w:eastAsia="仿宋_GB2312" w:hAnsi="微软雅黑" w:hint="eastAsia"/>
          <w:color w:val="000000"/>
          <w:sz w:val="28"/>
          <w:szCs w:val="28"/>
          <w:shd w:val="clear" w:color="auto" w:fill="FFFFFF"/>
        </w:rPr>
        <w:t>保卫处负责校园道路交通安全管理工作，各部门（学院）及入驻单位应当对本部门（学院）、单位的人员加强道路交通安全教育，提高本部门（学院）、单位人员的道路交通安全意识。</w:t>
      </w:r>
    </w:p>
    <w:p w14:paraId="7F6CAF82" w14:textId="77777777" w:rsidR="00B86151" w:rsidRDefault="00B86151" w:rsidP="00B86151">
      <w:pPr>
        <w:pStyle w:val="a7"/>
        <w:shd w:val="clear" w:color="auto" w:fill="FFFFFF"/>
        <w:spacing w:before="0" w:beforeAutospacing="0" w:after="150" w:afterAutospacing="0" w:line="520" w:lineRule="atLeast"/>
        <w:rPr>
          <w:rFonts w:ascii="微软雅黑" w:eastAsia="微软雅黑" w:hAnsi="微软雅黑"/>
          <w:color w:val="333333"/>
          <w:sz w:val="21"/>
          <w:szCs w:val="21"/>
        </w:rPr>
      </w:pPr>
      <w:r>
        <w:rPr>
          <w:rFonts w:ascii="微软雅黑" w:eastAsia="微软雅黑" w:hAnsi="微软雅黑" w:hint="eastAsia"/>
          <w:color w:val="333333"/>
          <w:sz w:val="21"/>
          <w:szCs w:val="21"/>
        </w:rPr>
        <w:t> </w:t>
      </w:r>
    </w:p>
    <w:p w14:paraId="07960D75" w14:textId="77777777" w:rsidR="00B86151" w:rsidRDefault="00B86151" w:rsidP="00B86151">
      <w:pPr>
        <w:pStyle w:val="a7"/>
        <w:shd w:val="clear" w:color="auto" w:fill="FFFFFF"/>
        <w:spacing w:before="0" w:beforeAutospacing="0" w:after="150" w:afterAutospacing="0" w:line="520" w:lineRule="atLeast"/>
        <w:jc w:val="center"/>
        <w:rPr>
          <w:rFonts w:ascii="微软雅黑" w:eastAsia="微软雅黑" w:hAnsi="微软雅黑"/>
          <w:color w:val="333333"/>
          <w:sz w:val="21"/>
          <w:szCs w:val="21"/>
        </w:rPr>
      </w:pPr>
      <w:r>
        <w:rPr>
          <w:rFonts w:ascii="仿宋_GB2312" w:eastAsia="仿宋_GB2312" w:hAnsi="微软雅黑" w:hint="eastAsia"/>
          <w:b/>
          <w:bCs/>
          <w:color w:val="000000"/>
          <w:sz w:val="28"/>
          <w:szCs w:val="28"/>
          <w:shd w:val="clear" w:color="auto" w:fill="FFFFFF"/>
        </w:rPr>
        <w:t xml:space="preserve">第二章 </w:t>
      </w:r>
      <w:r>
        <w:rPr>
          <w:rFonts w:ascii="仿宋_GB2312" w:eastAsia="仿宋_GB2312" w:hAnsi="微软雅黑" w:hint="eastAsia"/>
          <w:b/>
          <w:bCs/>
          <w:color w:val="000000"/>
          <w:sz w:val="28"/>
          <w:szCs w:val="28"/>
          <w:shd w:val="clear" w:color="auto" w:fill="FFFFFF"/>
        </w:rPr>
        <w:t> </w:t>
      </w:r>
      <w:r>
        <w:rPr>
          <w:rFonts w:ascii="仿宋_GB2312" w:eastAsia="仿宋_GB2312" w:hAnsi="微软雅黑" w:hint="eastAsia"/>
          <w:b/>
          <w:bCs/>
          <w:color w:val="000000"/>
          <w:sz w:val="28"/>
          <w:szCs w:val="28"/>
          <w:shd w:val="clear" w:color="auto" w:fill="FFFFFF"/>
        </w:rPr>
        <w:t>校园道路管理</w:t>
      </w:r>
    </w:p>
    <w:p w14:paraId="228F0577" w14:textId="77777777" w:rsidR="00B86151" w:rsidRDefault="00B86151" w:rsidP="00B86151">
      <w:pPr>
        <w:pStyle w:val="a7"/>
        <w:shd w:val="clear" w:color="auto" w:fill="FFFFFF"/>
        <w:spacing w:before="0" w:beforeAutospacing="0" w:after="150" w:afterAutospacing="0" w:line="520" w:lineRule="atLeast"/>
        <w:ind w:firstLine="549"/>
        <w:rPr>
          <w:rFonts w:ascii="微软雅黑" w:eastAsia="微软雅黑" w:hAnsi="微软雅黑"/>
          <w:color w:val="333333"/>
          <w:sz w:val="21"/>
          <w:szCs w:val="21"/>
        </w:rPr>
      </w:pPr>
      <w:r>
        <w:rPr>
          <w:rFonts w:ascii="仿宋_GB2312" w:eastAsia="仿宋_GB2312" w:hAnsi="微软雅黑" w:hint="eastAsia"/>
          <w:color w:val="000000"/>
          <w:sz w:val="28"/>
          <w:szCs w:val="28"/>
          <w:shd w:val="clear" w:color="auto" w:fill="FFFFFF"/>
        </w:rPr>
        <w:t>第六条</w:t>
      </w:r>
      <w:r>
        <w:rPr>
          <w:rFonts w:ascii="微软雅黑" w:eastAsia="微软雅黑" w:hAnsi="微软雅黑" w:hint="eastAsia"/>
          <w:color w:val="333333"/>
          <w:sz w:val="21"/>
          <w:szCs w:val="21"/>
        </w:rPr>
        <w:t>  </w:t>
      </w:r>
      <w:r>
        <w:rPr>
          <w:rFonts w:ascii="仿宋_GB2312" w:eastAsia="仿宋_GB2312" w:hAnsi="微软雅黑" w:hint="eastAsia"/>
          <w:color w:val="000000"/>
          <w:sz w:val="28"/>
          <w:szCs w:val="28"/>
          <w:shd w:val="clear" w:color="auto" w:fill="FFFFFF"/>
        </w:rPr>
        <w:t>在校园道路上举办活动，必须征得有关部门批准并报保卫处备案后方可举行。任何单位和个人不得擅自封闭、占用校园道路或在校园道路上开展影响正常交通秩序的活动。</w:t>
      </w:r>
    </w:p>
    <w:p w14:paraId="63D17667" w14:textId="77777777" w:rsidR="00B86151" w:rsidRDefault="00B86151" w:rsidP="00B86151">
      <w:pPr>
        <w:pStyle w:val="a7"/>
        <w:shd w:val="clear" w:color="auto" w:fill="FFFFFF"/>
        <w:spacing w:before="0" w:beforeAutospacing="0" w:after="150" w:afterAutospacing="0" w:line="520" w:lineRule="atLeast"/>
        <w:ind w:firstLine="549"/>
        <w:rPr>
          <w:rFonts w:ascii="微软雅黑" w:eastAsia="微软雅黑" w:hAnsi="微软雅黑"/>
          <w:color w:val="333333"/>
          <w:sz w:val="21"/>
          <w:szCs w:val="21"/>
        </w:rPr>
      </w:pPr>
      <w:r>
        <w:rPr>
          <w:rFonts w:ascii="仿宋_GB2312" w:eastAsia="仿宋_GB2312" w:hAnsi="微软雅黑" w:hint="eastAsia"/>
          <w:color w:val="000000"/>
          <w:sz w:val="28"/>
          <w:szCs w:val="28"/>
          <w:shd w:val="clear" w:color="auto" w:fill="FFFFFF"/>
        </w:rPr>
        <w:t>第七条</w:t>
      </w:r>
      <w:r>
        <w:rPr>
          <w:rFonts w:ascii="仿宋_GB2312" w:eastAsia="仿宋_GB2312" w:hAnsi="微软雅黑" w:hint="eastAsia"/>
          <w:color w:val="000000"/>
          <w:sz w:val="28"/>
          <w:szCs w:val="28"/>
          <w:shd w:val="clear" w:color="auto" w:fill="FFFFFF"/>
        </w:rPr>
        <w:t>  </w:t>
      </w:r>
      <w:r>
        <w:rPr>
          <w:rFonts w:ascii="仿宋_GB2312" w:eastAsia="仿宋_GB2312" w:hAnsi="微软雅黑" w:hint="eastAsia"/>
          <w:color w:val="000000"/>
          <w:sz w:val="28"/>
          <w:szCs w:val="28"/>
          <w:shd w:val="clear" w:color="auto" w:fill="FFFFFF"/>
        </w:rPr>
        <w:t>施工单位确因工程需要必须在校园道路施工的，需提前报保卫处备案并做好相应防护措施和设置相应的告示牌、警示牌。施工完毕后，应立即清除道路上的障碍物并及时修复一切被损坏的交通设施，确保道路安全畅通。</w:t>
      </w:r>
    </w:p>
    <w:p w14:paraId="75B834E4" w14:textId="77777777" w:rsidR="00B86151" w:rsidRDefault="00B86151" w:rsidP="00B86151">
      <w:pPr>
        <w:pStyle w:val="a7"/>
        <w:shd w:val="clear" w:color="auto" w:fill="FFFFFF"/>
        <w:spacing w:before="0" w:beforeAutospacing="0" w:after="150" w:afterAutospacing="0" w:line="520" w:lineRule="atLeast"/>
        <w:ind w:firstLine="549"/>
        <w:rPr>
          <w:rFonts w:ascii="微软雅黑" w:eastAsia="微软雅黑" w:hAnsi="微软雅黑"/>
          <w:color w:val="333333"/>
          <w:sz w:val="21"/>
          <w:szCs w:val="21"/>
        </w:rPr>
      </w:pPr>
      <w:r>
        <w:rPr>
          <w:rFonts w:ascii="仿宋_GB2312" w:eastAsia="仿宋_GB2312" w:hAnsi="微软雅黑" w:hint="eastAsia"/>
          <w:color w:val="000000"/>
          <w:sz w:val="28"/>
          <w:szCs w:val="28"/>
          <w:shd w:val="clear" w:color="auto" w:fill="FFFFFF"/>
        </w:rPr>
        <w:t xml:space="preserve">第八条 </w:t>
      </w:r>
      <w:r>
        <w:rPr>
          <w:rFonts w:ascii="仿宋_GB2312" w:eastAsia="仿宋_GB2312" w:hAnsi="微软雅黑" w:hint="eastAsia"/>
          <w:color w:val="000000"/>
          <w:sz w:val="28"/>
          <w:szCs w:val="28"/>
          <w:shd w:val="clear" w:color="auto" w:fill="FFFFFF"/>
        </w:rPr>
        <w:t> </w:t>
      </w:r>
      <w:r>
        <w:rPr>
          <w:rFonts w:ascii="仿宋_GB2312" w:eastAsia="仿宋_GB2312" w:hAnsi="微软雅黑" w:hint="eastAsia"/>
          <w:color w:val="000000"/>
          <w:sz w:val="28"/>
          <w:szCs w:val="28"/>
          <w:shd w:val="clear" w:color="auto" w:fill="FFFFFF"/>
        </w:rPr>
        <w:t>保卫处可根据学校工作需要，对校园道路交通标识标牌和设施进行调整、实行临时交通管制措施并设置临时交通指引标识。任何单位和个人不得遮挡、涂改、破坏校园道路交通安全基础设施。</w:t>
      </w:r>
    </w:p>
    <w:p w14:paraId="36D2091D" w14:textId="77777777" w:rsidR="00B86151" w:rsidRDefault="00B86151" w:rsidP="00B86151">
      <w:pPr>
        <w:pStyle w:val="a7"/>
        <w:shd w:val="clear" w:color="auto" w:fill="FFFFFF"/>
        <w:spacing w:before="0" w:beforeAutospacing="0" w:after="150" w:afterAutospacing="0" w:line="520" w:lineRule="atLeast"/>
        <w:ind w:firstLine="549"/>
        <w:rPr>
          <w:rFonts w:ascii="微软雅黑" w:eastAsia="微软雅黑" w:hAnsi="微软雅黑"/>
          <w:color w:val="333333"/>
          <w:sz w:val="21"/>
          <w:szCs w:val="21"/>
        </w:rPr>
      </w:pPr>
      <w:r>
        <w:rPr>
          <w:rFonts w:ascii="仿宋_GB2312" w:eastAsia="仿宋_GB2312" w:hAnsi="微软雅黑" w:hint="eastAsia"/>
          <w:color w:val="000000"/>
          <w:sz w:val="28"/>
          <w:szCs w:val="28"/>
          <w:shd w:val="clear" w:color="auto" w:fill="FFFFFF"/>
        </w:rPr>
        <w:t xml:space="preserve">第九条 </w:t>
      </w:r>
      <w:r>
        <w:rPr>
          <w:rFonts w:ascii="仿宋_GB2312" w:eastAsia="仿宋_GB2312" w:hAnsi="微软雅黑" w:hint="eastAsia"/>
          <w:color w:val="000000"/>
          <w:sz w:val="28"/>
          <w:szCs w:val="28"/>
          <w:shd w:val="clear" w:color="auto" w:fill="FFFFFF"/>
        </w:rPr>
        <w:t> </w:t>
      </w:r>
      <w:r>
        <w:rPr>
          <w:rFonts w:ascii="仿宋_GB2312" w:eastAsia="仿宋_GB2312" w:hAnsi="微软雅黑" w:hint="eastAsia"/>
          <w:color w:val="000000"/>
          <w:sz w:val="28"/>
          <w:szCs w:val="28"/>
          <w:shd w:val="clear" w:color="auto" w:fill="FFFFFF"/>
        </w:rPr>
        <w:t>在校园道路上不得使用滑板、旱冰鞋等滑行工具和电动滑板车、平衡车、独轮车等代步工具，不得踢球、追逐嬉戏或有其他妨碍交通的行为。</w:t>
      </w:r>
    </w:p>
    <w:p w14:paraId="32B461CC" w14:textId="77777777" w:rsidR="00B86151" w:rsidRDefault="00B86151" w:rsidP="00B86151">
      <w:pPr>
        <w:pStyle w:val="a7"/>
        <w:shd w:val="clear" w:color="auto" w:fill="FFFFFF"/>
        <w:spacing w:before="0" w:beforeAutospacing="0" w:after="150" w:afterAutospacing="0" w:line="520" w:lineRule="atLeast"/>
        <w:rPr>
          <w:rFonts w:ascii="微软雅黑" w:eastAsia="微软雅黑" w:hAnsi="微软雅黑"/>
          <w:color w:val="333333"/>
          <w:sz w:val="21"/>
          <w:szCs w:val="21"/>
        </w:rPr>
      </w:pPr>
      <w:r>
        <w:rPr>
          <w:rFonts w:ascii="微软雅黑" w:eastAsia="微软雅黑" w:hAnsi="微软雅黑" w:hint="eastAsia"/>
          <w:color w:val="333333"/>
          <w:sz w:val="21"/>
          <w:szCs w:val="21"/>
        </w:rPr>
        <w:t> </w:t>
      </w:r>
    </w:p>
    <w:p w14:paraId="4D1894CB" w14:textId="77777777" w:rsidR="00B86151" w:rsidRDefault="00B86151" w:rsidP="00B86151">
      <w:pPr>
        <w:pStyle w:val="a7"/>
        <w:shd w:val="clear" w:color="auto" w:fill="FFFFFF"/>
        <w:spacing w:before="0" w:beforeAutospacing="0" w:after="150" w:afterAutospacing="0" w:line="520" w:lineRule="atLeast"/>
        <w:jc w:val="center"/>
        <w:rPr>
          <w:rFonts w:ascii="微软雅黑" w:eastAsia="微软雅黑" w:hAnsi="微软雅黑"/>
          <w:color w:val="333333"/>
          <w:sz w:val="21"/>
          <w:szCs w:val="21"/>
        </w:rPr>
      </w:pPr>
      <w:r>
        <w:rPr>
          <w:rFonts w:ascii="仿宋_GB2312" w:eastAsia="仿宋_GB2312" w:hAnsi="微软雅黑" w:hint="eastAsia"/>
          <w:b/>
          <w:bCs/>
          <w:color w:val="000000"/>
          <w:sz w:val="28"/>
          <w:szCs w:val="28"/>
          <w:shd w:val="clear" w:color="auto" w:fill="FFFFFF"/>
        </w:rPr>
        <w:t xml:space="preserve">第三章 </w:t>
      </w:r>
      <w:r>
        <w:rPr>
          <w:rFonts w:ascii="仿宋_GB2312" w:eastAsia="仿宋_GB2312" w:hAnsi="微软雅黑" w:hint="eastAsia"/>
          <w:b/>
          <w:bCs/>
          <w:color w:val="000000"/>
          <w:sz w:val="28"/>
          <w:szCs w:val="28"/>
          <w:shd w:val="clear" w:color="auto" w:fill="FFFFFF"/>
        </w:rPr>
        <w:t> </w:t>
      </w:r>
      <w:r>
        <w:rPr>
          <w:rFonts w:ascii="仿宋_GB2312" w:eastAsia="仿宋_GB2312" w:hAnsi="微软雅黑" w:hint="eastAsia"/>
          <w:b/>
          <w:bCs/>
          <w:color w:val="000000"/>
          <w:sz w:val="28"/>
          <w:szCs w:val="28"/>
          <w:shd w:val="clear" w:color="auto" w:fill="FFFFFF"/>
        </w:rPr>
        <w:t>机动车管理</w:t>
      </w:r>
    </w:p>
    <w:p w14:paraId="431106BD" w14:textId="77777777" w:rsidR="00B86151" w:rsidRDefault="00B86151" w:rsidP="00B86151">
      <w:pPr>
        <w:pStyle w:val="a7"/>
        <w:shd w:val="clear" w:color="auto" w:fill="FFFFFF"/>
        <w:spacing w:before="0" w:beforeAutospacing="0" w:after="150" w:afterAutospacing="0" w:line="520" w:lineRule="atLeast"/>
        <w:ind w:firstLine="549"/>
        <w:rPr>
          <w:rFonts w:ascii="微软雅黑" w:eastAsia="微软雅黑" w:hAnsi="微软雅黑"/>
          <w:color w:val="333333"/>
          <w:sz w:val="21"/>
          <w:szCs w:val="21"/>
        </w:rPr>
      </w:pPr>
      <w:r>
        <w:rPr>
          <w:rFonts w:ascii="仿宋_GB2312" w:eastAsia="仿宋_GB2312" w:hAnsi="微软雅黑" w:hint="eastAsia"/>
          <w:color w:val="000000"/>
          <w:sz w:val="28"/>
          <w:szCs w:val="28"/>
          <w:shd w:val="clear" w:color="auto" w:fill="FFFFFF"/>
        </w:rPr>
        <w:lastRenderedPageBreak/>
        <w:t xml:space="preserve">第十条 </w:t>
      </w:r>
      <w:r>
        <w:rPr>
          <w:rFonts w:ascii="仿宋_GB2312" w:eastAsia="仿宋_GB2312" w:hAnsi="微软雅黑" w:hint="eastAsia"/>
          <w:color w:val="000000"/>
          <w:sz w:val="28"/>
          <w:szCs w:val="28"/>
          <w:shd w:val="clear" w:color="auto" w:fill="FFFFFF"/>
        </w:rPr>
        <w:t> </w:t>
      </w:r>
      <w:r>
        <w:rPr>
          <w:rFonts w:ascii="仿宋_GB2312" w:eastAsia="仿宋_GB2312" w:hAnsi="微软雅黑" w:hint="eastAsia"/>
          <w:color w:val="000000"/>
          <w:sz w:val="28"/>
          <w:szCs w:val="28"/>
          <w:shd w:val="clear" w:color="auto" w:fill="FFFFFF"/>
        </w:rPr>
        <w:t>学校建立机动车信息库，录入信息库的车辆可通过道</w:t>
      </w:r>
      <w:proofErr w:type="gramStart"/>
      <w:r>
        <w:rPr>
          <w:rFonts w:ascii="仿宋_GB2312" w:eastAsia="仿宋_GB2312" w:hAnsi="微软雅黑" w:hint="eastAsia"/>
          <w:color w:val="000000"/>
          <w:sz w:val="28"/>
          <w:szCs w:val="28"/>
          <w:shd w:val="clear" w:color="auto" w:fill="FFFFFF"/>
        </w:rPr>
        <w:t>闸系统</w:t>
      </w:r>
      <w:proofErr w:type="gramEnd"/>
      <w:r>
        <w:rPr>
          <w:rFonts w:ascii="仿宋_GB2312" w:eastAsia="仿宋_GB2312" w:hAnsi="微软雅黑" w:hint="eastAsia"/>
          <w:color w:val="000000"/>
          <w:sz w:val="28"/>
          <w:szCs w:val="28"/>
          <w:shd w:val="clear" w:color="auto" w:fill="FFFFFF"/>
        </w:rPr>
        <w:t>自动识别进出校门（仅限校本部3号门和5号门）。</w:t>
      </w:r>
    </w:p>
    <w:p w14:paraId="7F3C5613" w14:textId="77777777" w:rsidR="00B86151" w:rsidRDefault="00B86151" w:rsidP="00B86151">
      <w:pPr>
        <w:pStyle w:val="a7"/>
        <w:shd w:val="clear" w:color="auto" w:fill="FFFFFF"/>
        <w:spacing w:before="0" w:beforeAutospacing="0" w:after="150" w:afterAutospacing="0" w:line="520" w:lineRule="atLeast"/>
        <w:ind w:firstLine="549"/>
        <w:rPr>
          <w:rFonts w:ascii="微软雅黑" w:eastAsia="微软雅黑" w:hAnsi="微软雅黑"/>
          <w:color w:val="333333"/>
          <w:sz w:val="21"/>
          <w:szCs w:val="21"/>
        </w:rPr>
      </w:pPr>
      <w:r>
        <w:rPr>
          <w:rFonts w:ascii="仿宋_GB2312" w:eastAsia="仿宋_GB2312" w:hAnsi="微软雅黑" w:hint="eastAsia"/>
          <w:color w:val="000000"/>
          <w:sz w:val="28"/>
          <w:szCs w:val="28"/>
          <w:shd w:val="clear" w:color="auto" w:fill="FFFFFF"/>
        </w:rPr>
        <w:t>申请录入机动车信息库的车辆，申请人需提交车辆《行驶证》信息和驾驶人《驾驶证》、单位（部门）信息及手机号；申请人如需纸质版校内《车辆通行证》（不得转借）的，需在申请材料中备注说明。</w:t>
      </w:r>
      <w:r>
        <w:rPr>
          <w:rFonts w:ascii="微软雅黑" w:eastAsia="微软雅黑" w:hAnsi="微软雅黑" w:hint="eastAsia"/>
          <w:color w:val="333333"/>
          <w:sz w:val="21"/>
          <w:szCs w:val="21"/>
        </w:rPr>
        <w:br/>
      </w:r>
      <w:r>
        <w:rPr>
          <w:rFonts w:ascii="仿宋_GB2312" w:eastAsia="仿宋_GB2312" w:hAnsi="微软雅黑" w:hint="eastAsia"/>
          <w:color w:val="000000"/>
          <w:sz w:val="28"/>
          <w:szCs w:val="28"/>
          <w:shd w:val="clear" w:color="auto" w:fill="FFFFFF"/>
        </w:rPr>
        <w:t>第十一条</w:t>
      </w:r>
      <w:r>
        <w:rPr>
          <w:rFonts w:ascii="微软雅黑" w:eastAsia="微软雅黑" w:hAnsi="微软雅黑" w:hint="eastAsia"/>
          <w:color w:val="333333"/>
          <w:sz w:val="21"/>
          <w:szCs w:val="21"/>
        </w:rPr>
        <w:t> </w:t>
      </w:r>
      <w:r>
        <w:rPr>
          <w:rFonts w:ascii="仿宋_GB2312" w:eastAsia="仿宋_GB2312" w:hAnsi="微软雅黑" w:hint="eastAsia"/>
          <w:color w:val="000000"/>
          <w:sz w:val="28"/>
          <w:szCs w:val="28"/>
          <w:shd w:val="clear" w:color="auto" w:fill="FFFFFF"/>
        </w:rPr>
        <w:t>每位校内教职员工可申请2辆自己驾驶的机动车辆录入学校机动车信息库。车辆《行驶证》信息为申请人本人的，可直接向保卫处申请；车辆《行驶证》信息为申请人家属的，需通过申请人所在部门负责人审核后提交申请。</w:t>
      </w:r>
    </w:p>
    <w:p w14:paraId="48BF19CD" w14:textId="77777777" w:rsidR="00B86151" w:rsidRDefault="00B86151" w:rsidP="00B86151">
      <w:pPr>
        <w:pStyle w:val="a7"/>
        <w:shd w:val="clear" w:color="auto" w:fill="FFFFFF"/>
        <w:spacing w:before="0" w:beforeAutospacing="0" w:after="150" w:afterAutospacing="0" w:line="520" w:lineRule="atLeast"/>
        <w:ind w:firstLine="549"/>
        <w:rPr>
          <w:rFonts w:ascii="微软雅黑" w:eastAsia="微软雅黑" w:hAnsi="微软雅黑"/>
          <w:color w:val="333333"/>
          <w:sz w:val="21"/>
          <w:szCs w:val="21"/>
        </w:rPr>
      </w:pPr>
      <w:r>
        <w:rPr>
          <w:rFonts w:ascii="仿宋_GB2312" w:eastAsia="仿宋_GB2312" w:hAnsi="微软雅黑" w:hint="eastAsia"/>
          <w:color w:val="000000"/>
          <w:sz w:val="28"/>
          <w:szCs w:val="28"/>
          <w:shd w:val="clear" w:color="auto" w:fill="FFFFFF"/>
        </w:rPr>
        <w:t>教职员工新购尚未上牌的机动车辆，在临时牌照有效期内，可凭校园《一卡通》进出校园。</w:t>
      </w:r>
    </w:p>
    <w:p w14:paraId="664DB3E6" w14:textId="77777777" w:rsidR="00B86151" w:rsidRDefault="00B86151" w:rsidP="00B86151">
      <w:pPr>
        <w:pStyle w:val="a7"/>
        <w:shd w:val="clear" w:color="auto" w:fill="FFFFFF"/>
        <w:spacing w:before="0" w:beforeAutospacing="0" w:after="150" w:afterAutospacing="0" w:line="520" w:lineRule="atLeast"/>
        <w:ind w:firstLine="549"/>
        <w:rPr>
          <w:rFonts w:ascii="微软雅黑" w:eastAsia="微软雅黑" w:hAnsi="微软雅黑"/>
          <w:color w:val="333333"/>
          <w:sz w:val="21"/>
          <w:szCs w:val="21"/>
        </w:rPr>
      </w:pPr>
      <w:r>
        <w:rPr>
          <w:rFonts w:ascii="仿宋_GB2312" w:eastAsia="仿宋_GB2312" w:hAnsi="微软雅黑" w:hint="eastAsia"/>
          <w:color w:val="000000"/>
          <w:sz w:val="28"/>
          <w:szCs w:val="28"/>
          <w:shd w:val="clear" w:color="auto" w:fill="FFFFFF"/>
        </w:rPr>
        <w:t xml:space="preserve">第十二条 </w:t>
      </w:r>
      <w:r>
        <w:rPr>
          <w:rFonts w:ascii="仿宋_GB2312" w:eastAsia="仿宋_GB2312" w:hAnsi="微软雅黑" w:hint="eastAsia"/>
          <w:color w:val="000000"/>
          <w:sz w:val="28"/>
          <w:szCs w:val="28"/>
          <w:shd w:val="clear" w:color="auto" w:fill="FFFFFF"/>
        </w:rPr>
        <w:t> </w:t>
      </w:r>
      <w:r>
        <w:rPr>
          <w:rFonts w:ascii="仿宋_GB2312" w:eastAsia="仿宋_GB2312" w:hAnsi="微软雅黑" w:hint="eastAsia"/>
          <w:color w:val="000000"/>
          <w:sz w:val="28"/>
          <w:szCs w:val="28"/>
          <w:shd w:val="clear" w:color="auto" w:fill="FFFFFF"/>
        </w:rPr>
        <w:t>与校内各部门有业务往来、需长期经常进出校园的机动车辆，由车辆所有人（单位）通过校内业务联系部门提交相关信息，经该部门负责人审核后提交申请，可录入学校机动车信息库。</w:t>
      </w:r>
    </w:p>
    <w:p w14:paraId="4DFB6402" w14:textId="77777777" w:rsidR="00B86151" w:rsidRDefault="00B86151" w:rsidP="00B86151">
      <w:pPr>
        <w:pStyle w:val="a7"/>
        <w:shd w:val="clear" w:color="auto" w:fill="FFFFFF"/>
        <w:spacing w:before="0" w:beforeAutospacing="0" w:after="150" w:afterAutospacing="0" w:line="520" w:lineRule="atLeast"/>
        <w:ind w:firstLine="549"/>
        <w:rPr>
          <w:rFonts w:ascii="微软雅黑" w:eastAsia="微软雅黑" w:hAnsi="微软雅黑"/>
          <w:color w:val="333333"/>
          <w:sz w:val="21"/>
          <w:szCs w:val="21"/>
        </w:rPr>
      </w:pPr>
      <w:r>
        <w:rPr>
          <w:rFonts w:ascii="仿宋_GB2312" w:eastAsia="仿宋_GB2312" w:hAnsi="微软雅黑" w:hint="eastAsia"/>
          <w:color w:val="000000"/>
          <w:sz w:val="28"/>
          <w:szCs w:val="28"/>
          <w:shd w:val="clear" w:color="auto" w:fill="FFFFFF"/>
        </w:rPr>
        <w:t xml:space="preserve">第十三条 </w:t>
      </w:r>
      <w:r>
        <w:rPr>
          <w:rFonts w:ascii="仿宋_GB2312" w:eastAsia="仿宋_GB2312" w:hAnsi="微软雅黑" w:hint="eastAsia"/>
          <w:color w:val="000000"/>
          <w:sz w:val="28"/>
          <w:szCs w:val="28"/>
          <w:shd w:val="clear" w:color="auto" w:fill="FFFFFF"/>
        </w:rPr>
        <w:t> </w:t>
      </w:r>
      <w:r>
        <w:rPr>
          <w:rFonts w:ascii="仿宋_GB2312" w:eastAsia="仿宋_GB2312" w:hAnsi="微软雅黑" w:hint="eastAsia"/>
          <w:color w:val="000000"/>
          <w:sz w:val="28"/>
          <w:szCs w:val="28"/>
          <w:shd w:val="clear" w:color="auto" w:fill="FFFFFF"/>
        </w:rPr>
        <w:t>因来校参加会务、培训、大型活动及其他公务活动需临时进出校园的车辆，经校内主办（承办）或联系部门事先报保卫处备案后，由保卫处统一印制相应的《车辆临时出入证》，相关车辆可凭《车辆临时出入证》进出校园。</w:t>
      </w:r>
    </w:p>
    <w:p w14:paraId="40387851" w14:textId="77777777" w:rsidR="00B86151" w:rsidRDefault="00B86151" w:rsidP="00B86151">
      <w:pPr>
        <w:pStyle w:val="a7"/>
        <w:shd w:val="clear" w:color="auto" w:fill="FFFFFF"/>
        <w:spacing w:before="0" w:beforeAutospacing="0" w:after="150" w:afterAutospacing="0" w:line="520" w:lineRule="atLeast"/>
        <w:ind w:firstLine="549"/>
        <w:rPr>
          <w:rFonts w:ascii="微软雅黑" w:eastAsia="微软雅黑" w:hAnsi="微软雅黑"/>
          <w:color w:val="333333"/>
          <w:sz w:val="21"/>
          <w:szCs w:val="21"/>
        </w:rPr>
      </w:pPr>
      <w:r>
        <w:rPr>
          <w:rFonts w:ascii="仿宋_GB2312" w:eastAsia="仿宋_GB2312" w:hAnsi="微软雅黑" w:hint="eastAsia"/>
          <w:color w:val="000000"/>
          <w:sz w:val="28"/>
          <w:szCs w:val="28"/>
          <w:shd w:val="clear" w:color="auto" w:fill="FFFFFF"/>
        </w:rPr>
        <w:t xml:space="preserve">第十四条 </w:t>
      </w:r>
      <w:r>
        <w:rPr>
          <w:rFonts w:ascii="仿宋_GB2312" w:eastAsia="仿宋_GB2312" w:hAnsi="微软雅黑" w:hint="eastAsia"/>
          <w:color w:val="000000"/>
          <w:sz w:val="28"/>
          <w:szCs w:val="28"/>
          <w:shd w:val="clear" w:color="auto" w:fill="FFFFFF"/>
        </w:rPr>
        <w:t> </w:t>
      </w:r>
      <w:r>
        <w:rPr>
          <w:rFonts w:ascii="仿宋_GB2312" w:eastAsia="仿宋_GB2312" w:hAnsi="微软雅黑" w:hint="eastAsia"/>
          <w:color w:val="000000"/>
          <w:sz w:val="28"/>
          <w:szCs w:val="28"/>
          <w:shd w:val="clear" w:color="auto" w:fill="FFFFFF"/>
        </w:rPr>
        <w:t>警车、消防车、救护车、军车等特种车辆进入校园时，由门卫问明情况后，可直接进出校园；特种车辆在执行紧急任务时，门卫应提供必要的引导服务。</w:t>
      </w:r>
    </w:p>
    <w:p w14:paraId="516CA23A" w14:textId="77777777" w:rsidR="00B86151" w:rsidRDefault="00B86151" w:rsidP="00B86151">
      <w:pPr>
        <w:pStyle w:val="a7"/>
        <w:shd w:val="clear" w:color="auto" w:fill="FFFFFF"/>
        <w:spacing w:before="0" w:beforeAutospacing="0" w:after="150" w:afterAutospacing="0" w:line="520" w:lineRule="atLeast"/>
        <w:ind w:firstLine="549"/>
        <w:rPr>
          <w:rFonts w:ascii="微软雅黑" w:eastAsia="微软雅黑" w:hAnsi="微软雅黑"/>
          <w:color w:val="333333"/>
          <w:sz w:val="21"/>
          <w:szCs w:val="21"/>
        </w:rPr>
      </w:pPr>
      <w:r>
        <w:rPr>
          <w:rFonts w:ascii="仿宋_GB2312" w:eastAsia="仿宋_GB2312" w:hAnsi="微软雅黑" w:hint="eastAsia"/>
          <w:color w:val="000000"/>
          <w:sz w:val="28"/>
          <w:szCs w:val="28"/>
          <w:shd w:val="clear" w:color="auto" w:fill="FFFFFF"/>
        </w:rPr>
        <w:lastRenderedPageBreak/>
        <w:t xml:space="preserve">第十五条 </w:t>
      </w:r>
      <w:r>
        <w:rPr>
          <w:rFonts w:ascii="仿宋_GB2312" w:eastAsia="仿宋_GB2312" w:hAnsi="微软雅黑" w:hint="eastAsia"/>
          <w:color w:val="000000"/>
          <w:sz w:val="28"/>
          <w:szCs w:val="28"/>
          <w:shd w:val="clear" w:color="auto" w:fill="FFFFFF"/>
        </w:rPr>
        <w:t> </w:t>
      </w:r>
      <w:r>
        <w:rPr>
          <w:rFonts w:ascii="仿宋_GB2312" w:eastAsia="仿宋_GB2312" w:hAnsi="微软雅黑" w:hint="eastAsia"/>
          <w:color w:val="000000"/>
          <w:sz w:val="28"/>
          <w:szCs w:val="28"/>
          <w:shd w:val="clear" w:color="auto" w:fill="FFFFFF"/>
        </w:rPr>
        <w:t>其他需临时进出校园的车辆和学生车辆，须经门卫问询许可后，驾驶人凭车辆《行驶证》换领《车辆临时通行证》进入校园，离校时换回车辆《行驶证》。</w:t>
      </w:r>
    </w:p>
    <w:p w14:paraId="4F986D00" w14:textId="77777777" w:rsidR="00B86151" w:rsidRDefault="00B86151" w:rsidP="00B86151">
      <w:pPr>
        <w:pStyle w:val="a7"/>
        <w:shd w:val="clear" w:color="auto" w:fill="FFFFFF"/>
        <w:spacing w:before="0" w:beforeAutospacing="0" w:after="150" w:afterAutospacing="0" w:line="520" w:lineRule="atLeast"/>
        <w:ind w:firstLine="549"/>
        <w:rPr>
          <w:rFonts w:ascii="微软雅黑" w:eastAsia="微软雅黑" w:hAnsi="微软雅黑"/>
          <w:color w:val="333333"/>
          <w:sz w:val="21"/>
          <w:szCs w:val="21"/>
        </w:rPr>
      </w:pPr>
      <w:r>
        <w:rPr>
          <w:rFonts w:ascii="仿宋_GB2312" w:eastAsia="仿宋_GB2312" w:hAnsi="微软雅黑" w:hint="eastAsia"/>
          <w:color w:val="000000"/>
          <w:sz w:val="28"/>
          <w:szCs w:val="28"/>
          <w:shd w:val="clear" w:color="auto" w:fill="FFFFFF"/>
        </w:rPr>
        <w:t xml:space="preserve">第十六条 </w:t>
      </w:r>
      <w:r>
        <w:rPr>
          <w:rFonts w:ascii="仿宋_GB2312" w:eastAsia="仿宋_GB2312" w:hAnsi="微软雅黑" w:hint="eastAsia"/>
          <w:color w:val="000000"/>
          <w:sz w:val="28"/>
          <w:szCs w:val="28"/>
          <w:shd w:val="clear" w:color="auto" w:fill="FFFFFF"/>
        </w:rPr>
        <w:t> </w:t>
      </w:r>
      <w:r>
        <w:rPr>
          <w:rFonts w:ascii="仿宋_GB2312" w:eastAsia="仿宋_GB2312" w:hAnsi="微软雅黑" w:hint="eastAsia"/>
          <w:color w:val="000000"/>
          <w:sz w:val="28"/>
          <w:szCs w:val="28"/>
          <w:shd w:val="clear" w:color="auto" w:fill="FFFFFF"/>
        </w:rPr>
        <w:t>校外大型客车、货车、施工车辆进入校园需提前向保卫处报备并按指定路线行驶和指定地点停车。</w:t>
      </w:r>
    </w:p>
    <w:p w14:paraId="259A825A" w14:textId="77777777" w:rsidR="00B86151" w:rsidRDefault="00B86151" w:rsidP="00B86151">
      <w:pPr>
        <w:pStyle w:val="a7"/>
        <w:shd w:val="clear" w:color="auto" w:fill="FFFFFF"/>
        <w:spacing w:before="0" w:beforeAutospacing="0" w:after="150" w:afterAutospacing="0" w:line="520" w:lineRule="atLeast"/>
        <w:ind w:firstLine="549"/>
        <w:rPr>
          <w:rFonts w:ascii="微软雅黑" w:eastAsia="微软雅黑" w:hAnsi="微软雅黑"/>
          <w:color w:val="333333"/>
          <w:sz w:val="21"/>
          <w:szCs w:val="21"/>
        </w:rPr>
      </w:pPr>
      <w:r>
        <w:rPr>
          <w:rFonts w:ascii="仿宋_GB2312" w:eastAsia="仿宋_GB2312" w:hAnsi="微软雅黑" w:hint="eastAsia"/>
          <w:color w:val="000000"/>
          <w:sz w:val="28"/>
          <w:szCs w:val="28"/>
          <w:shd w:val="clear" w:color="auto" w:fill="FFFFFF"/>
        </w:rPr>
        <w:t xml:space="preserve">第十七条 </w:t>
      </w:r>
      <w:r>
        <w:rPr>
          <w:rFonts w:ascii="仿宋_GB2312" w:eastAsia="仿宋_GB2312" w:hAnsi="微软雅黑" w:hint="eastAsia"/>
          <w:color w:val="000000"/>
          <w:sz w:val="28"/>
          <w:szCs w:val="28"/>
          <w:shd w:val="clear" w:color="auto" w:fill="FFFFFF"/>
        </w:rPr>
        <w:t> </w:t>
      </w:r>
      <w:r>
        <w:rPr>
          <w:rFonts w:ascii="仿宋_GB2312" w:eastAsia="仿宋_GB2312" w:hAnsi="微软雅黑" w:hint="eastAsia"/>
          <w:color w:val="000000"/>
          <w:sz w:val="28"/>
          <w:szCs w:val="28"/>
          <w:shd w:val="clear" w:color="auto" w:fill="FFFFFF"/>
        </w:rPr>
        <w:t>摩托车进出校园，驾车人须持校园《一卡通》从非动车道闸刷卡进出。</w:t>
      </w:r>
    </w:p>
    <w:p w14:paraId="33877902" w14:textId="77777777" w:rsidR="00B86151" w:rsidRDefault="00B86151" w:rsidP="00B86151">
      <w:pPr>
        <w:pStyle w:val="a7"/>
        <w:shd w:val="clear" w:color="auto" w:fill="FFFFFF"/>
        <w:spacing w:before="0" w:beforeAutospacing="0" w:after="150" w:afterAutospacing="0" w:line="520" w:lineRule="atLeast"/>
        <w:ind w:firstLine="549"/>
        <w:rPr>
          <w:rFonts w:ascii="微软雅黑" w:eastAsia="微软雅黑" w:hAnsi="微软雅黑"/>
          <w:color w:val="333333"/>
          <w:sz w:val="21"/>
          <w:szCs w:val="21"/>
        </w:rPr>
      </w:pPr>
      <w:r>
        <w:rPr>
          <w:rFonts w:ascii="仿宋_GB2312" w:eastAsia="仿宋_GB2312" w:hAnsi="微软雅黑" w:hint="eastAsia"/>
          <w:color w:val="000000"/>
          <w:sz w:val="28"/>
          <w:szCs w:val="28"/>
          <w:shd w:val="clear" w:color="auto" w:fill="FFFFFF"/>
        </w:rPr>
        <w:t xml:space="preserve">第十八条 </w:t>
      </w:r>
      <w:r>
        <w:rPr>
          <w:rFonts w:ascii="仿宋_GB2312" w:eastAsia="仿宋_GB2312" w:hAnsi="微软雅黑" w:hint="eastAsia"/>
          <w:color w:val="000000"/>
          <w:sz w:val="28"/>
          <w:szCs w:val="28"/>
          <w:shd w:val="clear" w:color="auto" w:fill="FFFFFF"/>
        </w:rPr>
        <w:t> </w:t>
      </w:r>
      <w:r>
        <w:rPr>
          <w:rFonts w:ascii="仿宋_GB2312" w:eastAsia="仿宋_GB2312" w:hAnsi="微软雅黑" w:hint="eastAsia"/>
          <w:color w:val="000000"/>
          <w:sz w:val="28"/>
          <w:szCs w:val="28"/>
          <w:shd w:val="clear" w:color="auto" w:fill="FFFFFF"/>
        </w:rPr>
        <w:t>拖拉机、教练车、非法改装车、非法营运车辆、无牌无证和未进行年检的机动车，禁止进入校园；出租车、网约车、共享汽车、送外卖机动车原则上不准进入校园。</w:t>
      </w:r>
    </w:p>
    <w:p w14:paraId="6F3A120C" w14:textId="77777777" w:rsidR="00B86151" w:rsidRDefault="00B86151" w:rsidP="00B86151">
      <w:pPr>
        <w:pStyle w:val="a7"/>
        <w:shd w:val="clear" w:color="auto" w:fill="FFFFFF"/>
        <w:spacing w:before="0" w:beforeAutospacing="0" w:after="150" w:afterAutospacing="0" w:line="520" w:lineRule="atLeast"/>
        <w:ind w:firstLine="549"/>
        <w:rPr>
          <w:rFonts w:ascii="微软雅黑" w:eastAsia="微软雅黑" w:hAnsi="微软雅黑"/>
          <w:color w:val="333333"/>
          <w:sz w:val="21"/>
          <w:szCs w:val="21"/>
        </w:rPr>
      </w:pPr>
      <w:r>
        <w:rPr>
          <w:rFonts w:ascii="仿宋_GB2312" w:eastAsia="仿宋_GB2312" w:hAnsi="微软雅黑" w:hint="eastAsia"/>
          <w:color w:val="000000"/>
          <w:sz w:val="28"/>
          <w:szCs w:val="28"/>
          <w:shd w:val="clear" w:color="auto" w:fill="FFFFFF"/>
        </w:rPr>
        <w:t xml:space="preserve">第十九条 </w:t>
      </w:r>
      <w:r>
        <w:rPr>
          <w:rFonts w:ascii="仿宋_GB2312" w:eastAsia="仿宋_GB2312" w:hAnsi="微软雅黑" w:hint="eastAsia"/>
          <w:color w:val="000000"/>
          <w:sz w:val="28"/>
          <w:szCs w:val="28"/>
          <w:shd w:val="clear" w:color="auto" w:fill="FFFFFF"/>
        </w:rPr>
        <w:t> </w:t>
      </w:r>
      <w:r>
        <w:rPr>
          <w:rFonts w:ascii="仿宋_GB2312" w:eastAsia="仿宋_GB2312" w:hAnsi="微软雅黑" w:hint="eastAsia"/>
          <w:color w:val="000000"/>
          <w:sz w:val="28"/>
          <w:szCs w:val="28"/>
          <w:shd w:val="clear" w:color="auto" w:fill="FFFFFF"/>
        </w:rPr>
        <w:t>机动车进出校门时限速为5公里/小时，在校园主干道限速为30公里/小时，在非主干道、生活区道路、狭窄路段限速为20公里/小时，掉头、转弯、倒车、通过路口或通过人员密集路段须低速通过，确保行车安全。</w:t>
      </w:r>
    </w:p>
    <w:p w14:paraId="21D34BC6" w14:textId="77777777" w:rsidR="00B86151" w:rsidRDefault="00B86151" w:rsidP="00B86151">
      <w:pPr>
        <w:pStyle w:val="a7"/>
        <w:shd w:val="clear" w:color="auto" w:fill="FFFFFF"/>
        <w:spacing w:before="0" w:beforeAutospacing="0" w:after="150" w:afterAutospacing="0" w:line="520" w:lineRule="atLeast"/>
        <w:ind w:firstLine="549"/>
        <w:rPr>
          <w:rFonts w:ascii="微软雅黑" w:eastAsia="微软雅黑" w:hAnsi="微软雅黑"/>
          <w:color w:val="333333"/>
          <w:sz w:val="21"/>
          <w:szCs w:val="21"/>
        </w:rPr>
      </w:pPr>
      <w:r>
        <w:rPr>
          <w:rFonts w:ascii="仿宋_GB2312" w:eastAsia="仿宋_GB2312" w:hAnsi="微软雅黑" w:hint="eastAsia"/>
          <w:color w:val="000000"/>
          <w:sz w:val="28"/>
          <w:szCs w:val="28"/>
          <w:shd w:val="clear" w:color="auto" w:fill="FFFFFF"/>
        </w:rPr>
        <w:t xml:space="preserve">第二十条 </w:t>
      </w:r>
      <w:r>
        <w:rPr>
          <w:rFonts w:ascii="仿宋_GB2312" w:eastAsia="仿宋_GB2312" w:hAnsi="微软雅黑" w:hint="eastAsia"/>
          <w:color w:val="000000"/>
          <w:sz w:val="28"/>
          <w:szCs w:val="28"/>
          <w:shd w:val="clear" w:color="auto" w:fill="FFFFFF"/>
        </w:rPr>
        <w:t> </w:t>
      </w:r>
      <w:r>
        <w:rPr>
          <w:rFonts w:ascii="仿宋_GB2312" w:eastAsia="仿宋_GB2312" w:hAnsi="微软雅黑" w:hint="eastAsia"/>
          <w:color w:val="000000"/>
          <w:sz w:val="28"/>
          <w:szCs w:val="28"/>
          <w:shd w:val="clear" w:color="auto" w:fill="FFFFFF"/>
        </w:rPr>
        <w:t>校园内禁止鸣号、超车和并行；禁止试车、学车、飙车和酒后驾车；夜间行车禁止开远光灯。校园内行车，须遵守校内交通标识。</w:t>
      </w:r>
    </w:p>
    <w:p w14:paraId="420EB6AF" w14:textId="77777777" w:rsidR="00B86151" w:rsidRDefault="00B86151" w:rsidP="00B86151">
      <w:pPr>
        <w:pStyle w:val="a7"/>
        <w:shd w:val="clear" w:color="auto" w:fill="FFFFFF"/>
        <w:spacing w:before="0" w:beforeAutospacing="0" w:after="150" w:afterAutospacing="0" w:line="520" w:lineRule="atLeast"/>
        <w:ind w:firstLine="549"/>
        <w:rPr>
          <w:rFonts w:ascii="微软雅黑" w:eastAsia="微软雅黑" w:hAnsi="微软雅黑"/>
          <w:color w:val="333333"/>
          <w:sz w:val="21"/>
          <w:szCs w:val="21"/>
        </w:rPr>
      </w:pPr>
      <w:r>
        <w:rPr>
          <w:rFonts w:ascii="仿宋_GB2312" w:eastAsia="仿宋_GB2312" w:hAnsi="微软雅黑" w:hint="eastAsia"/>
          <w:color w:val="000000"/>
          <w:sz w:val="28"/>
          <w:szCs w:val="28"/>
          <w:shd w:val="clear" w:color="auto" w:fill="FFFFFF"/>
        </w:rPr>
        <w:t>第二十一条</w:t>
      </w:r>
      <w:r>
        <w:rPr>
          <w:rFonts w:ascii="仿宋_GB2312" w:eastAsia="仿宋_GB2312" w:hAnsi="微软雅黑" w:hint="eastAsia"/>
          <w:color w:val="000000"/>
          <w:sz w:val="28"/>
          <w:szCs w:val="28"/>
          <w:shd w:val="clear" w:color="auto" w:fill="FFFFFF"/>
        </w:rPr>
        <w:t>  </w:t>
      </w:r>
      <w:r>
        <w:rPr>
          <w:rFonts w:ascii="仿宋_GB2312" w:eastAsia="仿宋_GB2312" w:hAnsi="微软雅黑" w:hint="eastAsia"/>
          <w:color w:val="000000"/>
          <w:sz w:val="28"/>
          <w:szCs w:val="28"/>
          <w:shd w:val="clear" w:color="auto" w:fill="FFFFFF"/>
        </w:rPr>
        <w:t>机动车进校后，应规范停在学校固定的停车位内和划定的停车区域内或根据现场安保人员的指挥进行停车；大型活动时，车辆的行驶、停放须服从现场安保人员统一指挥。</w:t>
      </w:r>
    </w:p>
    <w:p w14:paraId="4983238D" w14:textId="77777777" w:rsidR="00B86151" w:rsidRDefault="00B86151" w:rsidP="00B86151">
      <w:pPr>
        <w:pStyle w:val="a7"/>
        <w:shd w:val="clear" w:color="auto" w:fill="FFFFFF"/>
        <w:spacing w:before="0" w:beforeAutospacing="0" w:after="150" w:afterAutospacing="0" w:line="520" w:lineRule="atLeast"/>
        <w:ind w:firstLine="549"/>
        <w:rPr>
          <w:rFonts w:ascii="微软雅黑" w:eastAsia="微软雅黑" w:hAnsi="微软雅黑"/>
          <w:color w:val="333333"/>
          <w:sz w:val="21"/>
          <w:szCs w:val="21"/>
        </w:rPr>
      </w:pPr>
      <w:r>
        <w:rPr>
          <w:rFonts w:ascii="仿宋_GB2312" w:eastAsia="仿宋_GB2312" w:hAnsi="微软雅黑" w:hint="eastAsia"/>
          <w:color w:val="000000"/>
          <w:sz w:val="28"/>
          <w:szCs w:val="28"/>
          <w:shd w:val="clear" w:color="auto" w:fill="FFFFFF"/>
        </w:rPr>
        <w:lastRenderedPageBreak/>
        <w:t>垂直式停车位、斜列式停车位停车时应倒车入位，将车头朝向通道；路内停车位停车时，车身方向应与道路方向一致。</w:t>
      </w:r>
    </w:p>
    <w:p w14:paraId="46F7B91B" w14:textId="77777777" w:rsidR="00B86151" w:rsidRDefault="00B86151" w:rsidP="00B86151">
      <w:pPr>
        <w:pStyle w:val="a7"/>
        <w:shd w:val="clear" w:color="auto" w:fill="FFFFFF"/>
        <w:spacing w:before="0" w:beforeAutospacing="0" w:after="150" w:afterAutospacing="0" w:line="520" w:lineRule="atLeast"/>
        <w:ind w:firstLine="549"/>
        <w:rPr>
          <w:rFonts w:ascii="微软雅黑" w:eastAsia="微软雅黑" w:hAnsi="微软雅黑"/>
          <w:color w:val="333333"/>
          <w:sz w:val="21"/>
          <w:szCs w:val="21"/>
        </w:rPr>
      </w:pPr>
      <w:r>
        <w:rPr>
          <w:rFonts w:ascii="仿宋_GB2312" w:eastAsia="仿宋_GB2312" w:hAnsi="微软雅黑" w:hint="eastAsia"/>
          <w:color w:val="000000"/>
          <w:sz w:val="28"/>
          <w:szCs w:val="28"/>
          <w:shd w:val="clear" w:color="auto" w:fill="FFFFFF"/>
        </w:rPr>
        <w:t>校园内禁止机动车占用消防通道、禁停路段、道路交叉口、绿化地及非停车区域和人行通道停放。</w:t>
      </w:r>
    </w:p>
    <w:p w14:paraId="28851554" w14:textId="77777777" w:rsidR="00B86151" w:rsidRDefault="00B86151" w:rsidP="00B86151">
      <w:pPr>
        <w:pStyle w:val="a7"/>
        <w:shd w:val="clear" w:color="auto" w:fill="FFFFFF"/>
        <w:spacing w:before="0" w:beforeAutospacing="0" w:after="150" w:afterAutospacing="0" w:line="520" w:lineRule="atLeast"/>
        <w:ind w:firstLine="549"/>
        <w:rPr>
          <w:rFonts w:ascii="微软雅黑" w:eastAsia="微软雅黑" w:hAnsi="微软雅黑"/>
          <w:color w:val="333333"/>
          <w:sz w:val="21"/>
          <w:szCs w:val="21"/>
        </w:rPr>
      </w:pPr>
      <w:r>
        <w:rPr>
          <w:rFonts w:ascii="仿宋_GB2312" w:eastAsia="仿宋_GB2312" w:hAnsi="微软雅黑" w:hint="eastAsia"/>
          <w:color w:val="000000"/>
          <w:sz w:val="28"/>
          <w:szCs w:val="28"/>
          <w:shd w:val="clear" w:color="auto" w:fill="FFFFFF"/>
        </w:rPr>
        <w:t xml:space="preserve">第二十二条 </w:t>
      </w:r>
      <w:r>
        <w:rPr>
          <w:rFonts w:ascii="仿宋_GB2312" w:eastAsia="仿宋_GB2312" w:hAnsi="微软雅黑" w:hint="eastAsia"/>
          <w:color w:val="000000"/>
          <w:sz w:val="28"/>
          <w:szCs w:val="28"/>
          <w:shd w:val="clear" w:color="auto" w:fill="FFFFFF"/>
        </w:rPr>
        <w:t> </w:t>
      </w:r>
      <w:r>
        <w:rPr>
          <w:rFonts w:ascii="仿宋_GB2312" w:eastAsia="仿宋_GB2312" w:hAnsi="微软雅黑" w:hint="eastAsia"/>
          <w:color w:val="000000"/>
          <w:sz w:val="28"/>
          <w:szCs w:val="28"/>
          <w:shd w:val="clear" w:color="auto" w:fill="FFFFFF"/>
        </w:rPr>
        <w:t>新能源电动汽车须在校内设置的专用充电桩车位内充电，禁止私自拖拉电线或接在非专用插座上充电。</w:t>
      </w:r>
    </w:p>
    <w:p w14:paraId="14900D29" w14:textId="77777777" w:rsidR="00B86151" w:rsidRDefault="00B86151" w:rsidP="00B86151">
      <w:pPr>
        <w:pStyle w:val="a7"/>
        <w:shd w:val="clear" w:color="auto" w:fill="FFFFFF"/>
        <w:spacing w:before="0" w:beforeAutospacing="0" w:after="150" w:afterAutospacing="0" w:line="520" w:lineRule="atLeast"/>
        <w:rPr>
          <w:rFonts w:ascii="微软雅黑" w:eastAsia="微软雅黑" w:hAnsi="微软雅黑"/>
          <w:color w:val="333333"/>
          <w:sz w:val="21"/>
          <w:szCs w:val="21"/>
        </w:rPr>
      </w:pPr>
      <w:r>
        <w:rPr>
          <w:rFonts w:ascii="微软雅黑" w:eastAsia="微软雅黑" w:hAnsi="微软雅黑" w:hint="eastAsia"/>
          <w:color w:val="333333"/>
          <w:sz w:val="21"/>
          <w:szCs w:val="21"/>
        </w:rPr>
        <w:t> </w:t>
      </w:r>
    </w:p>
    <w:p w14:paraId="7555A8F8" w14:textId="77777777" w:rsidR="00B86151" w:rsidRDefault="00B86151" w:rsidP="00B86151">
      <w:pPr>
        <w:pStyle w:val="a7"/>
        <w:shd w:val="clear" w:color="auto" w:fill="FFFFFF"/>
        <w:spacing w:before="0" w:beforeAutospacing="0" w:after="150" w:afterAutospacing="0" w:line="520" w:lineRule="atLeast"/>
        <w:jc w:val="center"/>
        <w:rPr>
          <w:rFonts w:ascii="微软雅黑" w:eastAsia="微软雅黑" w:hAnsi="微软雅黑"/>
          <w:color w:val="333333"/>
          <w:sz w:val="21"/>
          <w:szCs w:val="21"/>
        </w:rPr>
      </w:pPr>
      <w:r>
        <w:rPr>
          <w:rFonts w:ascii="仿宋_GB2312" w:eastAsia="仿宋_GB2312" w:hAnsi="微软雅黑" w:hint="eastAsia"/>
          <w:b/>
          <w:bCs/>
          <w:color w:val="000000"/>
          <w:sz w:val="28"/>
          <w:szCs w:val="28"/>
          <w:shd w:val="clear" w:color="auto" w:fill="FFFFFF"/>
        </w:rPr>
        <w:t xml:space="preserve">第四章 </w:t>
      </w:r>
      <w:r>
        <w:rPr>
          <w:rFonts w:ascii="仿宋_GB2312" w:eastAsia="仿宋_GB2312" w:hAnsi="微软雅黑" w:hint="eastAsia"/>
          <w:b/>
          <w:bCs/>
          <w:color w:val="000000"/>
          <w:sz w:val="28"/>
          <w:szCs w:val="28"/>
          <w:shd w:val="clear" w:color="auto" w:fill="FFFFFF"/>
        </w:rPr>
        <w:t> </w:t>
      </w:r>
      <w:r>
        <w:rPr>
          <w:rFonts w:ascii="仿宋_GB2312" w:eastAsia="仿宋_GB2312" w:hAnsi="微软雅黑" w:hint="eastAsia"/>
          <w:b/>
          <w:bCs/>
          <w:color w:val="000000"/>
          <w:sz w:val="28"/>
          <w:szCs w:val="28"/>
          <w:shd w:val="clear" w:color="auto" w:fill="FFFFFF"/>
        </w:rPr>
        <w:t>场内机动车管理</w:t>
      </w:r>
    </w:p>
    <w:p w14:paraId="72403271" w14:textId="77777777" w:rsidR="00B86151" w:rsidRDefault="00B86151" w:rsidP="00B86151">
      <w:pPr>
        <w:pStyle w:val="a7"/>
        <w:shd w:val="clear" w:color="auto" w:fill="FFFFFF"/>
        <w:spacing w:before="0" w:beforeAutospacing="0" w:after="150" w:afterAutospacing="0" w:line="520" w:lineRule="atLeast"/>
        <w:ind w:firstLine="686"/>
        <w:rPr>
          <w:rFonts w:ascii="微软雅黑" w:eastAsia="微软雅黑" w:hAnsi="微软雅黑"/>
          <w:color w:val="333333"/>
          <w:sz w:val="21"/>
          <w:szCs w:val="21"/>
        </w:rPr>
      </w:pPr>
      <w:r>
        <w:rPr>
          <w:rFonts w:ascii="仿宋_GB2312" w:eastAsia="仿宋_GB2312" w:hAnsi="微软雅黑" w:hint="eastAsia"/>
          <w:color w:val="000000"/>
          <w:sz w:val="28"/>
          <w:szCs w:val="28"/>
          <w:shd w:val="clear" w:color="auto" w:fill="FFFFFF"/>
        </w:rPr>
        <w:t xml:space="preserve">第二十三条 </w:t>
      </w:r>
      <w:r>
        <w:rPr>
          <w:rFonts w:ascii="仿宋_GB2312" w:eastAsia="仿宋_GB2312" w:hAnsi="微软雅黑" w:hint="eastAsia"/>
          <w:color w:val="000000"/>
          <w:sz w:val="28"/>
          <w:szCs w:val="28"/>
          <w:shd w:val="clear" w:color="auto" w:fill="FFFFFF"/>
        </w:rPr>
        <w:t> </w:t>
      </w:r>
      <w:r>
        <w:rPr>
          <w:rFonts w:ascii="仿宋_GB2312" w:eastAsia="仿宋_GB2312" w:hAnsi="微软雅黑" w:hint="eastAsia"/>
          <w:color w:val="000000"/>
          <w:sz w:val="28"/>
          <w:szCs w:val="28"/>
          <w:shd w:val="clear" w:color="auto" w:fill="FFFFFF"/>
        </w:rPr>
        <w:t>属特种设备的场内机动车，应按规定向质量技术监督机构申报上牌，并将车牌固定在车身明显位子。车辆要按规定申报年检，检验检测应当由依法经核准的特种设备检验检测机构进行。</w:t>
      </w:r>
      <w:proofErr w:type="gramStart"/>
      <w:r>
        <w:rPr>
          <w:rFonts w:ascii="仿宋_GB2312" w:eastAsia="仿宋_GB2312" w:hAnsi="微软雅黑" w:hint="eastAsia"/>
          <w:color w:val="000000"/>
          <w:sz w:val="28"/>
          <w:szCs w:val="28"/>
          <w:shd w:val="clear" w:color="auto" w:fill="FFFFFF"/>
        </w:rPr>
        <w:t>未经上</w:t>
      </w:r>
      <w:proofErr w:type="gramEnd"/>
      <w:r>
        <w:rPr>
          <w:rFonts w:ascii="仿宋_GB2312" w:eastAsia="仿宋_GB2312" w:hAnsi="微软雅黑" w:hint="eastAsia"/>
          <w:color w:val="000000"/>
          <w:sz w:val="28"/>
          <w:szCs w:val="28"/>
          <w:shd w:val="clear" w:color="auto" w:fill="FFFFFF"/>
        </w:rPr>
        <w:t>牌或者年检不合格的车辆，不得在校园道路上行驶。其</w:t>
      </w:r>
      <w:r>
        <w:rPr>
          <w:rFonts w:ascii="仿宋_GB2312" w:eastAsia="仿宋_GB2312" w:hAnsi="微软雅黑" w:hint="eastAsia"/>
          <w:color w:val="000000"/>
          <w:sz w:val="28"/>
          <w:szCs w:val="28"/>
        </w:rPr>
        <w:t>车辆驾驶人应当按照国家有关规定，</w:t>
      </w:r>
      <w:proofErr w:type="gramStart"/>
      <w:r>
        <w:rPr>
          <w:rFonts w:ascii="仿宋_GB2312" w:eastAsia="仿宋_GB2312" w:hAnsi="微软雅黑" w:hint="eastAsia"/>
          <w:color w:val="000000"/>
          <w:sz w:val="28"/>
          <w:szCs w:val="28"/>
        </w:rPr>
        <w:t>经安全</w:t>
      </w:r>
      <w:proofErr w:type="gramEnd"/>
      <w:r>
        <w:rPr>
          <w:rFonts w:ascii="仿宋_GB2312" w:eastAsia="仿宋_GB2312" w:hAnsi="微软雅黑" w:hint="eastAsia"/>
          <w:color w:val="000000"/>
          <w:sz w:val="28"/>
          <w:szCs w:val="28"/>
        </w:rPr>
        <w:t>技术培训部门考核合格，取得国家统一格式的特种作业操作证后，持证驾驶。</w:t>
      </w:r>
    </w:p>
    <w:p w14:paraId="23DC1F19" w14:textId="77777777" w:rsidR="00B86151" w:rsidRDefault="00B86151" w:rsidP="00B86151">
      <w:pPr>
        <w:pStyle w:val="a7"/>
        <w:shd w:val="clear" w:color="auto" w:fill="FFFFFF"/>
        <w:spacing w:before="0" w:beforeAutospacing="0" w:after="150" w:afterAutospacing="0" w:line="520" w:lineRule="atLeast"/>
        <w:ind w:firstLine="686"/>
        <w:rPr>
          <w:rFonts w:ascii="微软雅黑" w:eastAsia="微软雅黑" w:hAnsi="微软雅黑"/>
          <w:color w:val="333333"/>
          <w:sz w:val="21"/>
          <w:szCs w:val="21"/>
        </w:rPr>
      </w:pPr>
      <w:r>
        <w:rPr>
          <w:rFonts w:ascii="仿宋_GB2312" w:eastAsia="仿宋_GB2312" w:hAnsi="微软雅黑" w:hint="eastAsia"/>
          <w:color w:val="000000"/>
          <w:sz w:val="28"/>
          <w:szCs w:val="28"/>
          <w:shd w:val="clear" w:color="auto" w:fill="FFFFFF"/>
        </w:rPr>
        <w:t xml:space="preserve">第二十四条 </w:t>
      </w:r>
      <w:r>
        <w:rPr>
          <w:rFonts w:ascii="仿宋_GB2312" w:eastAsia="仿宋_GB2312" w:hAnsi="微软雅黑" w:hint="eastAsia"/>
          <w:color w:val="000000"/>
          <w:sz w:val="28"/>
          <w:szCs w:val="28"/>
          <w:shd w:val="clear" w:color="auto" w:fill="FFFFFF"/>
        </w:rPr>
        <w:t> </w:t>
      </w:r>
      <w:r>
        <w:rPr>
          <w:rFonts w:ascii="仿宋_GB2312" w:eastAsia="仿宋_GB2312" w:hAnsi="微软雅黑" w:hint="eastAsia"/>
          <w:color w:val="000000"/>
          <w:sz w:val="28"/>
          <w:szCs w:val="28"/>
          <w:shd w:val="clear" w:color="auto" w:fill="FFFFFF"/>
        </w:rPr>
        <w:t>因工作需要需购买和使用非特</w:t>
      </w:r>
      <w:proofErr w:type="gramStart"/>
      <w:r>
        <w:rPr>
          <w:rFonts w:ascii="仿宋_GB2312" w:eastAsia="仿宋_GB2312" w:hAnsi="微软雅黑" w:hint="eastAsia"/>
          <w:color w:val="000000"/>
          <w:sz w:val="28"/>
          <w:szCs w:val="28"/>
          <w:shd w:val="clear" w:color="auto" w:fill="FFFFFF"/>
        </w:rPr>
        <w:t>种设备</w:t>
      </w:r>
      <w:proofErr w:type="gramEnd"/>
      <w:r>
        <w:rPr>
          <w:rFonts w:ascii="仿宋_GB2312" w:eastAsia="仿宋_GB2312" w:hAnsi="微软雅黑" w:hint="eastAsia"/>
          <w:color w:val="000000"/>
          <w:sz w:val="28"/>
          <w:szCs w:val="28"/>
          <w:shd w:val="clear" w:color="auto" w:fill="FFFFFF"/>
        </w:rPr>
        <w:t>场内机动车</w:t>
      </w:r>
      <w:r>
        <w:rPr>
          <w:rFonts w:ascii="仿宋_GB2312" w:eastAsia="仿宋_GB2312" w:hAnsi="微软雅黑" w:hint="eastAsia"/>
          <w:color w:val="000000"/>
          <w:sz w:val="28"/>
          <w:szCs w:val="28"/>
        </w:rPr>
        <w:t>的，应到保卫处备案，指定车辆驾驶人，并签署安全驾驶承诺书后方可在校园内行驶和使用。个人不得购置和使用场内机动车。</w:t>
      </w:r>
    </w:p>
    <w:p w14:paraId="4EA1DA46" w14:textId="77777777" w:rsidR="00B86151" w:rsidRDefault="00B86151" w:rsidP="00B86151">
      <w:pPr>
        <w:pStyle w:val="a7"/>
        <w:shd w:val="clear" w:color="auto" w:fill="FFFFFF"/>
        <w:spacing w:before="0" w:beforeAutospacing="0" w:after="150" w:afterAutospacing="0" w:line="520" w:lineRule="atLeast"/>
        <w:ind w:firstLine="686"/>
        <w:rPr>
          <w:rFonts w:ascii="微软雅黑" w:eastAsia="微软雅黑" w:hAnsi="微软雅黑"/>
          <w:color w:val="333333"/>
          <w:sz w:val="21"/>
          <w:szCs w:val="21"/>
        </w:rPr>
      </w:pPr>
      <w:r>
        <w:rPr>
          <w:rFonts w:ascii="仿宋_GB2312" w:eastAsia="仿宋_GB2312" w:hAnsi="微软雅黑" w:hint="eastAsia"/>
          <w:color w:val="000000"/>
          <w:sz w:val="28"/>
          <w:szCs w:val="28"/>
          <w:shd w:val="clear" w:color="auto" w:fill="FFFFFF"/>
        </w:rPr>
        <w:t xml:space="preserve">第二十五条 </w:t>
      </w:r>
      <w:r>
        <w:rPr>
          <w:rFonts w:ascii="仿宋_GB2312" w:eastAsia="仿宋_GB2312" w:hAnsi="微软雅黑" w:hint="eastAsia"/>
          <w:color w:val="000000"/>
          <w:sz w:val="28"/>
          <w:szCs w:val="28"/>
          <w:shd w:val="clear" w:color="auto" w:fill="FFFFFF"/>
        </w:rPr>
        <w:t> </w:t>
      </w:r>
      <w:r>
        <w:rPr>
          <w:rFonts w:ascii="仿宋_GB2312" w:eastAsia="仿宋_GB2312" w:hAnsi="微软雅黑" w:hint="eastAsia"/>
          <w:color w:val="000000"/>
          <w:sz w:val="28"/>
          <w:szCs w:val="28"/>
          <w:shd w:val="clear" w:color="auto" w:fill="FFFFFF"/>
        </w:rPr>
        <w:t>场内机动车管理、使用人员应认真做好车辆日常维护保养工作，动车前应对车辆安全技术性能进行认真检查。安全设</w:t>
      </w:r>
      <w:r>
        <w:rPr>
          <w:rFonts w:ascii="仿宋_GB2312" w:eastAsia="仿宋_GB2312" w:hAnsi="微软雅黑" w:hint="eastAsia"/>
          <w:color w:val="000000"/>
          <w:sz w:val="28"/>
          <w:szCs w:val="28"/>
          <w:shd w:val="clear" w:color="auto" w:fill="FFFFFF"/>
        </w:rPr>
        <w:lastRenderedPageBreak/>
        <w:t>施不全或者机件不符合安全技术标准的场内机动车不得在校园内行驶和使用。</w:t>
      </w:r>
    </w:p>
    <w:p w14:paraId="323F8141" w14:textId="77777777" w:rsidR="00B86151" w:rsidRDefault="00B86151" w:rsidP="00B86151">
      <w:pPr>
        <w:pStyle w:val="a7"/>
        <w:shd w:val="clear" w:color="auto" w:fill="FFFFFF"/>
        <w:spacing w:before="0" w:beforeAutospacing="0" w:after="150" w:afterAutospacing="0" w:line="520" w:lineRule="atLeast"/>
        <w:ind w:firstLine="686"/>
        <w:rPr>
          <w:rFonts w:ascii="微软雅黑" w:eastAsia="微软雅黑" w:hAnsi="微软雅黑"/>
          <w:color w:val="333333"/>
          <w:sz w:val="21"/>
          <w:szCs w:val="21"/>
        </w:rPr>
      </w:pPr>
      <w:r>
        <w:rPr>
          <w:rFonts w:ascii="仿宋_GB2312" w:eastAsia="仿宋_GB2312" w:hAnsi="微软雅黑" w:hint="eastAsia"/>
          <w:color w:val="000000"/>
          <w:sz w:val="28"/>
          <w:szCs w:val="28"/>
          <w:shd w:val="clear" w:color="auto" w:fill="FFFFFF"/>
        </w:rPr>
        <w:t xml:space="preserve">第二十六条 </w:t>
      </w:r>
      <w:r>
        <w:rPr>
          <w:rFonts w:ascii="仿宋_GB2312" w:eastAsia="仿宋_GB2312" w:hAnsi="微软雅黑" w:hint="eastAsia"/>
          <w:color w:val="000000"/>
          <w:sz w:val="28"/>
          <w:szCs w:val="28"/>
          <w:shd w:val="clear" w:color="auto" w:fill="FFFFFF"/>
        </w:rPr>
        <w:t> </w:t>
      </w:r>
      <w:r>
        <w:rPr>
          <w:rFonts w:ascii="仿宋_GB2312" w:eastAsia="仿宋_GB2312" w:hAnsi="微软雅黑" w:hint="eastAsia"/>
          <w:color w:val="000000"/>
          <w:sz w:val="28"/>
          <w:szCs w:val="28"/>
          <w:shd w:val="clear" w:color="auto" w:fill="FFFFFF"/>
        </w:rPr>
        <w:t>场内机动车在校园内</w:t>
      </w:r>
      <w:proofErr w:type="gramStart"/>
      <w:r>
        <w:rPr>
          <w:rFonts w:ascii="仿宋_GB2312" w:eastAsia="仿宋_GB2312" w:hAnsi="微软雅黑" w:hint="eastAsia"/>
          <w:color w:val="000000"/>
          <w:sz w:val="28"/>
          <w:szCs w:val="28"/>
          <w:shd w:val="clear" w:color="auto" w:fill="FFFFFF"/>
        </w:rPr>
        <w:t>按核载标准</w:t>
      </w:r>
      <w:proofErr w:type="gramEnd"/>
      <w:r>
        <w:rPr>
          <w:rFonts w:ascii="仿宋_GB2312" w:eastAsia="仿宋_GB2312" w:hAnsi="微软雅黑" w:hint="eastAsia"/>
          <w:color w:val="000000"/>
          <w:sz w:val="28"/>
          <w:szCs w:val="28"/>
          <w:shd w:val="clear" w:color="auto" w:fill="FFFFFF"/>
        </w:rPr>
        <w:t>驾乘或载重，禁止超载、超速行驶。在校园内行驶速度不得超过20公里/小时，掉头、转弯、倒车、通过路口或通过人员密集路段须低速通过，确保行车安全。</w:t>
      </w:r>
    </w:p>
    <w:p w14:paraId="494E5B93" w14:textId="77777777" w:rsidR="00B86151" w:rsidRDefault="00B86151" w:rsidP="00B86151">
      <w:pPr>
        <w:pStyle w:val="a7"/>
        <w:shd w:val="clear" w:color="auto" w:fill="FFFFFF"/>
        <w:spacing w:before="0" w:beforeAutospacing="0" w:after="150" w:afterAutospacing="0" w:line="520" w:lineRule="atLeast"/>
        <w:ind w:firstLine="686"/>
        <w:rPr>
          <w:rFonts w:ascii="微软雅黑" w:eastAsia="微软雅黑" w:hAnsi="微软雅黑"/>
          <w:color w:val="333333"/>
          <w:sz w:val="21"/>
          <w:szCs w:val="21"/>
        </w:rPr>
      </w:pPr>
      <w:r>
        <w:rPr>
          <w:rFonts w:ascii="仿宋_GB2312" w:eastAsia="仿宋_GB2312" w:hAnsi="微软雅黑" w:hint="eastAsia"/>
          <w:color w:val="000000"/>
          <w:sz w:val="28"/>
          <w:szCs w:val="28"/>
          <w:shd w:val="clear" w:color="auto" w:fill="FFFFFF"/>
        </w:rPr>
        <w:t xml:space="preserve">第二十七条 </w:t>
      </w:r>
      <w:r>
        <w:rPr>
          <w:rFonts w:ascii="仿宋_GB2312" w:eastAsia="仿宋_GB2312" w:hAnsi="微软雅黑" w:hint="eastAsia"/>
          <w:color w:val="000000"/>
          <w:sz w:val="28"/>
          <w:szCs w:val="28"/>
          <w:shd w:val="clear" w:color="auto" w:fill="FFFFFF"/>
        </w:rPr>
        <w:t> </w:t>
      </w:r>
      <w:r>
        <w:rPr>
          <w:rFonts w:ascii="仿宋_GB2312" w:eastAsia="仿宋_GB2312" w:hAnsi="微软雅黑" w:hint="eastAsia"/>
          <w:color w:val="000000"/>
          <w:sz w:val="28"/>
          <w:szCs w:val="28"/>
          <w:shd w:val="clear" w:color="auto" w:fill="FFFFFF"/>
        </w:rPr>
        <w:t>场内机动车（电瓶类）应在专用充电插座上充电，</w:t>
      </w:r>
      <w:r>
        <w:rPr>
          <w:rFonts w:ascii="仿宋_GB2312" w:eastAsia="仿宋_GB2312" w:hAnsi="微软雅黑" w:hint="eastAsia"/>
          <w:color w:val="000000"/>
          <w:sz w:val="28"/>
          <w:szCs w:val="28"/>
        </w:rPr>
        <w:t>禁止私自拖拉电线或接在非专用插座上充电，不得超负荷或超时充电。</w:t>
      </w:r>
    </w:p>
    <w:p w14:paraId="5E1C02BF" w14:textId="77777777" w:rsidR="00B86151" w:rsidRDefault="00B86151" w:rsidP="00B86151">
      <w:pPr>
        <w:pStyle w:val="a7"/>
        <w:shd w:val="clear" w:color="auto" w:fill="FFFFFF"/>
        <w:spacing w:before="0" w:beforeAutospacing="0" w:after="150" w:afterAutospacing="0" w:line="520" w:lineRule="atLeast"/>
        <w:rPr>
          <w:rFonts w:ascii="微软雅黑" w:eastAsia="微软雅黑" w:hAnsi="微软雅黑"/>
          <w:color w:val="333333"/>
          <w:sz w:val="21"/>
          <w:szCs w:val="21"/>
        </w:rPr>
      </w:pPr>
      <w:r>
        <w:rPr>
          <w:rFonts w:ascii="微软雅黑" w:eastAsia="微软雅黑" w:hAnsi="微软雅黑" w:hint="eastAsia"/>
          <w:color w:val="333333"/>
          <w:sz w:val="21"/>
          <w:szCs w:val="21"/>
        </w:rPr>
        <w:t> </w:t>
      </w:r>
    </w:p>
    <w:p w14:paraId="73A24C40" w14:textId="77777777" w:rsidR="00B86151" w:rsidRDefault="00B86151" w:rsidP="00B86151">
      <w:pPr>
        <w:pStyle w:val="a7"/>
        <w:shd w:val="clear" w:color="auto" w:fill="FFFFFF"/>
        <w:spacing w:before="0" w:beforeAutospacing="0" w:after="150" w:afterAutospacing="0" w:line="520" w:lineRule="atLeast"/>
        <w:jc w:val="center"/>
        <w:rPr>
          <w:rFonts w:ascii="微软雅黑" w:eastAsia="微软雅黑" w:hAnsi="微软雅黑"/>
          <w:color w:val="333333"/>
          <w:sz w:val="21"/>
          <w:szCs w:val="21"/>
        </w:rPr>
      </w:pPr>
      <w:r>
        <w:rPr>
          <w:rFonts w:ascii="仿宋_GB2312" w:eastAsia="仿宋_GB2312" w:hAnsi="微软雅黑" w:hint="eastAsia"/>
          <w:b/>
          <w:bCs/>
          <w:color w:val="000000"/>
          <w:sz w:val="28"/>
          <w:szCs w:val="28"/>
          <w:shd w:val="clear" w:color="auto" w:fill="FFFFFF"/>
        </w:rPr>
        <w:t xml:space="preserve">第五章 </w:t>
      </w:r>
      <w:r>
        <w:rPr>
          <w:rFonts w:ascii="仿宋_GB2312" w:eastAsia="仿宋_GB2312" w:hAnsi="微软雅黑" w:hint="eastAsia"/>
          <w:b/>
          <w:bCs/>
          <w:color w:val="000000"/>
          <w:sz w:val="28"/>
          <w:szCs w:val="28"/>
          <w:shd w:val="clear" w:color="auto" w:fill="FFFFFF"/>
        </w:rPr>
        <w:t> </w:t>
      </w:r>
      <w:r>
        <w:rPr>
          <w:rFonts w:ascii="仿宋_GB2312" w:eastAsia="仿宋_GB2312" w:hAnsi="微软雅黑" w:hint="eastAsia"/>
          <w:b/>
          <w:bCs/>
          <w:color w:val="000000"/>
          <w:sz w:val="28"/>
          <w:szCs w:val="28"/>
          <w:shd w:val="clear" w:color="auto" w:fill="FFFFFF"/>
        </w:rPr>
        <w:t>非机动车管理</w:t>
      </w:r>
    </w:p>
    <w:p w14:paraId="34541E8C" w14:textId="77777777" w:rsidR="00B86151" w:rsidRDefault="00B86151" w:rsidP="00B86151">
      <w:pPr>
        <w:pStyle w:val="a7"/>
        <w:shd w:val="clear" w:color="auto" w:fill="FFFFFF"/>
        <w:spacing w:before="0" w:beforeAutospacing="0" w:after="150" w:afterAutospacing="0" w:line="520" w:lineRule="atLeast"/>
        <w:ind w:firstLine="549"/>
        <w:rPr>
          <w:rFonts w:ascii="微软雅黑" w:eastAsia="微软雅黑" w:hAnsi="微软雅黑"/>
          <w:color w:val="333333"/>
          <w:sz w:val="21"/>
          <w:szCs w:val="21"/>
        </w:rPr>
      </w:pPr>
      <w:r>
        <w:rPr>
          <w:rFonts w:ascii="仿宋_GB2312" w:eastAsia="仿宋_GB2312" w:hAnsi="微软雅黑" w:hint="eastAsia"/>
          <w:color w:val="000000"/>
          <w:sz w:val="28"/>
          <w:szCs w:val="28"/>
          <w:shd w:val="clear" w:color="auto" w:fill="FFFFFF"/>
        </w:rPr>
        <w:t>第二十八条</w:t>
      </w:r>
      <w:r>
        <w:rPr>
          <w:rFonts w:ascii="微软雅黑" w:eastAsia="微软雅黑" w:hAnsi="微软雅黑" w:hint="eastAsia"/>
          <w:color w:val="333333"/>
          <w:sz w:val="21"/>
          <w:szCs w:val="21"/>
        </w:rPr>
        <w:t>  </w:t>
      </w:r>
      <w:r>
        <w:rPr>
          <w:rFonts w:ascii="仿宋_GB2312" w:eastAsia="仿宋_GB2312" w:hAnsi="微软雅黑" w:hint="eastAsia"/>
          <w:color w:val="000000"/>
          <w:sz w:val="28"/>
          <w:szCs w:val="28"/>
          <w:shd w:val="clear" w:color="auto" w:fill="FFFFFF"/>
        </w:rPr>
        <w:t>可在校园内行驶的非机动车仅限电动自行车和自行车。燃油、燃气助动车和无牌无证电动自行车、大功率电动自行车（电机功率大于240W、最高时速大于20公里、整车重量大于40公斤）、共享电动自行车、送外卖电动自行车禁止进入校园。</w:t>
      </w:r>
    </w:p>
    <w:p w14:paraId="1A24BEE6" w14:textId="77777777" w:rsidR="00B86151" w:rsidRDefault="00B86151" w:rsidP="00B86151">
      <w:pPr>
        <w:pStyle w:val="a7"/>
        <w:shd w:val="clear" w:color="auto" w:fill="FFFFFF"/>
        <w:spacing w:before="0" w:beforeAutospacing="0" w:after="150" w:afterAutospacing="0" w:line="520" w:lineRule="atLeast"/>
        <w:ind w:firstLine="549"/>
        <w:rPr>
          <w:rFonts w:ascii="微软雅黑" w:eastAsia="微软雅黑" w:hAnsi="微软雅黑"/>
          <w:color w:val="333333"/>
          <w:sz w:val="21"/>
          <w:szCs w:val="21"/>
        </w:rPr>
      </w:pPr>
      <w:r>
        <w:rPr>
          <w:rFonts w:ascii="仿宋_GB2312" w:eastAsia="仿宋_GB2312" w:hAnsi="微软雅黑" w:hint="eastAsia"/>
          <w:color w:val="000000"/>
          <w:sz w:val="28"/>
          <w:szCs w:val="28"/>
          <w:shd w:val="clear" w:color="auto" w:fill="FFFFFF"/>
        </w:rPr>
        <w:t>电动自行车必须符合国家标准，在《上海市电动自行车产品目录》内，且须到本市公安机关交通管理部门登记，取得非机动车号牌和行车执照（牌证合一）后方可在校内道路行驶。</w:t>
      </w:r>
    </w:p>
    <w:p w14:paraId="0EBC2F76" w14:textId="77777777" w:rsidR="00B86151" w:rsidRDefault="00B86151" w:rsidP="00B86151">
      <w:pPr>
        <w:pStyle w:val="a7"/>
        <w:shd w:val="clear" w:color="auto" w:fill="FFFFFF"/>
        <w:spacing w:before="0" w:beforeAutospacing="0" w:after="150" w:afterAutospacing="0" w:line="520" w:lineRule="atLeast"/>
        <w:ind w:firstLine="549"/>
        <w:rPr>
          <w:rFonts w:ascii="微软雅黑" w:eastAsia="微软雅黑" w:hAnsi="微软雅黑"/>
          <w:color w:val="333333"/>
          <w:sz w:val="21"/>
          <w:szCs w:val="21"/>
        </w:rPr>
      </w:pPr>
      <w:r>
        <w:rPr>
          <w:rFonts w:ascii="仿宋_GB2312" w:eastAsia="仿宋_GB2312" w:hAnsi="微软雅黑" w:hint="eastAsia"/>
          <w:color w:val="000000"/>
          <w:sz w:val="28"/>
          <w:szCs w:val="28"/>
          <w:shd w:val="clear" w:color="auto" w:fill="FFFFFF"/>
        </w:rPr>
        <w:t>刹车装置、限速装置、电瓶改装过的电动自行车不得在校内道路行驶。</w:t>
      </w:r>
    </w:p>
    <w:p w14:paraId="6475744B" w14:textId="77777777" w:rsidR="00B86151" w:rsidRDefault="00B86151" w:rsidP="00B86151">
      <w:pPr>
        <w:pStyle w:val="a7"/>
        <w:shd w:val="clear" w:color="auto" w:fill="FFFFFF"/>
        <w:spacing w:before="0" w:beforeAutospacing="0" w:after="150" w:afterAutospacing="0" w:line="520" w:lineRule="atLeast"/>
        <w:ind w:firstLine="549"/>
        <w:rPr>
          <w:rFonts w:ascii="微软雅黑" w:eastAsia="微软雅黑" w:hAnsi="微软雅黑"/>
          <w:color w:val="333333"/>
          <w:sz w:val="21"/>
          <w:szCs w:val="21"/>
        </w:rPr>
      </w:pPr>
      <w:r>
        <w:rPr>
          <w:rFonts w:ascii="仿宋_GB2312" w:eastAsia="仿宋_GB2312" w:hAnsi="微软雅黑" w:hint="eastAsia"/>
          <w:color w:val="000000"/>
          <w:sz w:val="28"/>
          <w:szCs w:val="28"/>
          <w:shd w:val="clear" w:color="auto" w:fill="FFFFFF"/>
        </w:rPr>
        <w:lastRenderedPageBreak/>
        <w:t>第二十九条</w:t>
      </w:r>
      <w:r>
        <w:rPr>
          <w:rFonts w:ascii="微软雅黑" w:eastAsia="微软雅黑" w:hAnsi="微软雅黑" w:hint="eastAsia"/>
          <w:color w:val="333333"/>
          <w:sz w:val="21"/>
          <w:szCs w:val="21"/>
        </w:rPr>
        <w:t>  </w:t>
      </w:r>
      <w:r>
        <w:rPr>
          <w:rFonts w:ascii="仿宋_GB2312" w:eastAsia="仿宋_GB2312" w:hAnsi="微软雅黑" w:hint="eastAsia"/>
          <w:color w:val="000000"/>
          <w:sz w:val="28"/>
          <w:szCs w:val="28"/>
          <w:shd w:val="clear" w:color="auto" w:fill="FFFFFF"/>
        </w:rPr>
        <w:t>非机动车进出校园，骑车人应主动配合门卫及管理人员的检查和管理，凭</w:t>
      </w:r>
      <w:proofErr w:type="gramStart"/>
      <w:r>
        <w:rPr>
          <w:rFonts w:ascii="仿宋_GB2312" w:eastAsia="仿宋_GB2312" w:hAnsi="微软雅黑" w:hint="eastAsia"/>
          <w:color w:val="000000"/>
          <w:sz w:val="28"/>
          <w:szCs w:val="28"/>
          <w:shd w:val="clear" w:color="auto" w:fill="FFFFFF"/>
        </w:rPr>
        <w:t>一</w:t>
      </w:r>
      <w:proofErr w:type="gramEnd"/>
      <w:r>
        <w:rPr>
          <w:rFonts w:ascii="仿宋_GB2312" w:eastAsia="仿宋_GB2312" w:hAnsi="微软雅黑" w:hint="eastAsia"/>
          <w:color w:val="000000"/>
          <w:sz w:val="28"/>
          <w:szCs w:val="28"/>
          <w:shd w:val="clear" w:color="auto" w:fill="FFFFFF"/>
        </w:rPr>
        <w:t>校园《一卡通》从非机动车道刷卡进出；持有临时出入证人员，经门卫查验证件后开闸放行；其他人员经门卫问询许可并登记后开闸放行。</w:t>
      </w:r>
    </w:p>
    <w:p w14:paraId="08FB4474" w14:textId="77777777" w:rsidR="00B86151" w:rsidRDefault="00B86151" w:rsidP="00B86151">
      <w:pPr>
        <w:pStyle w:val="a7"/>
        <w:shd w:val="clear" w:color="auto" w:fill="FFFFFF"/>
        <w:spacing w:before="0" w:beforeAutospacing="0" w:after="150" w:afterAutospacing="0" w:line="520" w:lineRule="atLeast"/>
        <w:ind w:firstLine="549"/>
        <w:rPr>
          <w:rFonts w:ascii="微软雅黑" w:eastAsia="微软雅黑" w:hAnsi="微软雅黑"/>
          <w:color w:val="333333"/>
          <w:sz w:val="21"/>
          <w:szCs w:val="21"/>
        </w:rPr>
      </w:pPr>
      <w:r>
        <w:rPr>
          <w:rFonts w:ascii="仿宋_GB2312" w:eastAsia="仿宋_GB2312" w:hAnsi="微软雅黑" w:hint="eastAsia"/>
          <w:color w:val="000000"/>
          <w:sz w:val="28"/>
          <w:szCs w:val="28"/>
          <w:shd w:val="clear" w:color="auto" w:fill="FFFFFF"/>
        </w:rPr>
        <w:t xml:space="preserve">第三十条 </w:t>
      </w:r>
      <w:r>
        <w:rPr>
          <w:rFonts w:ascii="仿宋_GB2312" w:eastAsia="仿宋_GB2312" w:hAnsi="微软雅黑" w:hint="eastAsia"/>
          <w:color w:val="000000"/>
          <w:sz w:val="28"/>
          <w:szCs w:val="28"/>
          <w:shd w:val="clear" w:color="auto" w:fill="FFFFFF"/>
        </w:rPr>
        <w:t> </w:t>
      </w:r>
      <w:r>
        <w:rPr>
          <w:rFonts w:ascii="仿宋_GB2312" w:eastAsia="仿宋_GB2312" w:hAnsi="微软雅黑" w:hint="eastAsia"/>
          <w:color w:val="000000"/>
          <w:sz w:val="28"/>
          <w:szCs w:val="28"/>
          <w:shd w:val="clear" w:color="auto" w:fill="FFFFFF"/>
        </w:rPr>
        <w:t>凡我校师生员工（包括工勤人员）的电动自行车实行标签式管理并进行实名登记，车主可凭相应的证件到保卫处指定地点申领、粘贴相应的身份标签。</w:t>
      </w:r>
    </w:p>
    <w:p w14:paraId="2A7DDC80" w14:textId="77777777" w:rsidR="00B86151" w:rsidRDefault="00B86151" w:rsidP="00B86151">
      <w:pPr>
        <w:pStyle w:val="a7"/>
        <w:shd w:val="clear" w:color="auto" w:fill="FFFFFF"/>
        <w:spacing w:before="0" w:beforeAutospacing="0" w:after="150" w:afterAutospacing="0" w:line="520" w:lineRule="atLeast"/>
        <w:ind w:firstLine="549"/>
        <w:rPr>
          <w:rFonts w:ascii="微软雅黑" w:eastAsia="微软雅黑" w:hAnsi="微软雅黑"/>
          <w:color w:val="333333"/>
          <w:sz w:val="21"/>
          <w:szCs w:val="21"/>
        </w:rPr>
      </w:pPr>
      <w:r>
        <w:rPr>
          <w:rFonts w:ascii="仿宋_GB2312" w:eastAsia="仿宋_GB2312" w:hAnsi="微软雅黑" w:hint="eastAsia"/>
          <w:color w:val="000000"/>
          <w:sz w:val="28"/>
          <w:szCs w:val="28"/>
          <w:shd w:val="clear" w:color="auto" w:fill="FFFFFF"/>
        </w:rPr>
        <w:t xml:space="preserve">第三十一条 </w:t>
      </w:r>
      <w:r>
        <w:rPr>
          <w:rFonts w:ascii="仿宋_GB2312" w:eastAsia="仿宋_GB2312" w:hAnsi="微软雅黑" w:hint="eastAsia"/>
          <w:color w:val="000000"/>
          <w:sz w:val="28"/>
          <w:szCs w:val="28"/>
          <w:shd w:val="clear" w:color="auto" w:fill="FFFFFF"/>
        </w:rPr>
        <w:t> </w:t>
      </w:r>
      <w:r>
        <w:rPr>
          <w:rFonts w:ascii="仿宋_GB2312" w:eastAsia="仿宋_GB2312" w:hAnsi="微软雅黑" w:hint="eastAsia"/>
          <w:color w:val="000000"/>
          <w:sz w:val="28"/>
          <w:szCs w:val="28"/>
          <w:shd w:val="clear" w:color="auto" w:fill="FFFFFF"/>
        </w:rPr>
        <w:t>凡我校师生员工（包括工勤人员）的自行车实行实名制管理。依据车主的工号、学号敲打钢印，并贴上相应的身份标签。车主需凭相应的证件、发票（或相关证明）到保卫处指定地点办理实名登记手续。</w:t>
      </w:r>
    </w:p>
    <w:p w14:paraId="3980E37B" w14:textId="77777777" w:rsidR="00B86151" w:rsidRDefault="00B86151" w:rsidP="00B86151">
      <w:pPr>
        <w:pStyle w:val="a7"/>
        <w:shd w:val="clear" w:color="auto" w:fill="FFFFFF"/>
        <w:spacing w:before="0" w:beforeAutospacing="0" w:after="150" w:afterAutospacing="0" w:line="520" w:lineRule="atLeast"/>
        <w:ind w:firstLine="549"/>
        <w:rPr>
          <w:rFonts w:ascii="微软雅黑" w:eastAsia="微软雅黑" w:hAnsi="微软雅黑"/>
          <w:color w:val="333333"/>
          <w:sz w:val="21"/>
          <w:szCs w:val="21"/>
        </w:rPr>
      </w:pPr>
      <w:r>
        <w:rPr>
          <w:rFonts w:ascii="仿宋_GB2312" w:eastAsia="仿宋_GB2312" w:hAnsi="微软雅黑" w:hint="eastAsia"/>
          <w:color w:val="000000"/>
          <w:sz w:val="28"/>
          <w:szCs w:val="28"/>
          <w:shd w:val="clear" w:color="auto" w:fill="FFFFFF"/>
        </w:rPr>
        <w:t xml:space="preserve">第三十二条 </w:t>
      </w:r>
      <w:r>
        <w:rPr>
          <w:rFonts w:ascii="仿宋_GB2312" w:eastAsia="仿宋_GB2312" w:hAnsi="微软雅黑" w:hint="eastAsia"/>
          <w:color w:val="000000"/>
          <w:sz w:val="28"/>
          <w:szCs w:val="28"/>
          <w:shd w:val="clear" w:color="auto" w:fill="FFFFFF"/>
        </w:rPr>
        <w:t> </w:t>
      </w:r>
      <w:r>
        <w:rPr>
          <w:rFonts w:ascii="仿宋_GB2312" w:eastAsia="仿宋_GB2312" w:hAnsi="微软雅黑" w:hint="eastAsia"/>
          <w:color w:val="000000"/>
          <w:sz w:val="28"/>
          <w:szCs w:val="28"/>
          <w:shd w:val="clear" w:color="auto" w:fill="FFFFFF"/>
        </w:rPr>
        <w:t>非机动车在校园内行驶速度不得超过15公里/小时，行驶途中不得搭载他人；非机动车驾车人进出校门或上下坡时应主动下车推行，在校园道路上不得赛车、相互追逐、曲折、离把或扶肩行驶，不得攀扶其他车辆行驶，不得在道路上学骑车或进行车技表演等。</w:t>
      </w:r>
    </w:p>
    <w:p w14:paraId="20A3BC61" w14:textId="77777777" w:rsidR="00B86151" w:rsidRDefault="00B86151" w:rsidP="00B86151">
      <w:pPr>
        <w:pStyle w:val="a7"/>
        <w:shd w:val="clear" w:color="auto" w:fill="FFFFFF"/>
        <w:spacing w:before="0" w:beforeAutospacing="0" w:after="150" w:afterAutospacing="0" w:line="520" w:lineRule="atLeast"/>
        <w:ind w:firstLine="549"/>
        <w:rPr>
          <w:rFonts w:ascii="微软雅黑" w:eastAsia="微软雅黑" w:hAnsi="微软雅黑"/>
          <w:color w:val="333333"/>
          <w:sz w:val="21"/>
          <w:szCs w:val="21"/>
        </w:rPr>
      </w:pPr>
      <w:r>
        <w:rPr>
          <w:rFonts w:ascii="仿宋_GB2312" w:eastAsia="仿宋_GB2312" w:hAnsi="微软雅黑" w:hint="eastAsia"/>
          <w:color w:val="000000"/>
          <w:sz w:val="28"/>
          <w:szCs w:val="28"/>
          <w:shd w:val="clear" w:color="auto" w:fill="FFFFFF"/>
        </w:rPr>
        <w:t xml:space="preserve">第三十三条 </w:t>
      </w:r>
      <w:r>
        <w:rPr>
          <w:rFonts w:ascii="仿宋_GB2312" w:eastAsia="仿宋_GB2312" w:hAnsi="微软雅黑" w:hint="eastAsia"/>
          <w:color w:val="000000"/>
          <w:sz w:val="28"/>
          <w:szCs w:val="28"/>
          <w:shd w:val="clear" w:color="auto" w:fill="FFFFFF"/>
        </w:rPr>
        <w:t> </w:t>
      </w:r>
      <w:r>
        <w:rPr>
          <w:rFonts w:ascii="仿宋_GB2312" w:eastAsia="仿宋_GB2312" w:hAnsi="微软雅黑" w:hint="eastAsia"/>
          <w:color w:val="000000"/>
          <w:sz w:val="28"/>
          <w:szCs w:val="28"/>
          <w:shd w:val="clear" w:color="auto" w:fill="FFFFFF"/>
        </w:rPr>
        <w:t>非机动车应停放于车棚、地下车库、划定停车区域等固定停车点，或按楼宇管理人员和保安人员指定区域停放，不得停放于房间或楼道内，不得堵塞安全通道。骑车人做到人离车锁，确保停车安全、有序。</w:t>
      </w:r>
    </w:p>
    <w:p w14:paraId="447E8EC9" w14:textId="77777777" w:rsidR="00B86151" w:rsidRDefault="00B86151" w:rsidP="00B86151">
      <w:pPr>
        <w:pStyle w:val="a7"/>
        <w:shd w:val="clear" w:color="auto" w:fill="FFFFFF"/>
        <w:spacing w:before="0" w:beforeAutospacing="0" w:after="150" w:afterAutospacing="0" w:line="520" w:lineRule="atLeast"/>
        <w:ind w:firstLine="549"/>
        <w:rPr>
          <w:rFonts w:ascii="微软雅黑" w:eastAsia="微软雅黑" w:hAnsi="微软雅黑"/>
          <w:color w:val="333333"/>
          <w:sz w:val="21"/>
          <w:szCs w:val="21"/>
        </w:rPr>
      </w:pPr>
      <w:r>
        <w:rPr>
          <w:rFonts w:ascii="仿宋_GB2312" w:eastAsia="仿宋_GB2312" w:hAnsi="微软雅黑" w:hint="eastAsia"/>
          <w:color w:val="000000"/>
          <w:sz w:val="28"/>
          <w:szCs w:val="28"/>
          <w:shd w:val="clear" w:color="auto" w:fill="FFFFFF"/>
        </w:rPr>
        <w:t xml:space="preserve">第三十四条 </w:t>
      </w:r>
      <w:r>
        <w:rPr>
          <w:rFonts w:ascii="仿宋_GB2312" w:eastAsia="仿宋_GB2312" w:hAnsi="微软雅黑" w:hint="eastAsia"/>
          <w:color w:val="000000"/>
          <w:sz w:val="28"/>
          <w:szCs w:val="28"/>
          <w:shd w:val="clear" w:color="auto" w:fill="FFFFFF"/>
        </w:rPr>
        <w:t> </w:t>
      </w:r>
      <w:r>
        <w:rPr>
          <w:rFonts w:ascii="仿宋_GB2312" w:eastAsia="仿宋_GB2312" w:hAnsi="微软雅黑" w:hint="eastAsia"/>
          <w:color w:val="000000"/>
          <w:sz w:val="28"/>
          <w:szCs w:val="28"/>
          <w:shd w:val="clear" w:color="auto" w:fill="FFFFFF"/>
        </w:rPr>
        <w:t>电动自行车充电应在学校设立的固定点充电，不得私拉电线或利用应急照明插座充电，不得在房间内、地下室充电。</w:t>
      </w:r>
    </w:p>
    <w:p w14:paraId="46387BAD" w14:textId="77777777" w:rsidR="00B86151" w:rsidRDefault="00B86151" w:rsidP="00B86151">
      <w:pPr>
        <w:pStyle w:val="a7"/>
        <w:shd w:val="clear" w:color="auto" w:fill="FFFFFF"/>
        <w:spacing w:before="0" w:beforeAutospacing="0" w:after="150" w:afterAutospacing="0" w:line="520" w:lineRule="atLeast"/>
        <w:ind w:firstLine="549"/>
        <w:rPr>
          <w:rFonts w:ascii="微软雅黑" w:eastAsia="微软雅黑" w:hAnsi="微软雅黑"/>
          <w:color w:val="333333"/>
          <w:sz w:val="21"/>
          <w:szCs w:val="21"/>
        </w:rPr>
      </w:pPr>
      <w:r>
        <w:rPr>
          <w:rFonts w:ascii="仿宋_GB2312" w:eastAsia="仿宋_GB2312" w:hAnsi="微软雅黑" w:hint="eastAsia"/>
          <w:color w:val="000000"/>
          <w:sz w:val="28"/>
          <w:szCs w:val="28"/>
          <w:shd w:val="clear" w:color="auto" w:fill="FFFFFF"/>
        </w:rPr>
        <w:lastRenderedPageBreak/>
        <w:t xml:space="preserve">第三十五条 </w:t>
      </w:r>
      <w:r>
        <w:rPr>
          <w:rFonts w:ascii="仿宋_GB2312" w:eastAsia="仿宋_GB2312" w:hAnsi="微软雅黑" w:hint="eastAsia"/>
          <w:color w:val="000000"/>
          <w:sz w:val="28"/>
          <w:szCs w:val="28"/>
          <w:shd w:val="clear" w:color="auto" w:fill="FFFFFF"/>
        </w:rPr>
        <w:t> </w:t>
      </w:r>
      <w:r>
        <w:rPr>
          <w:rFonts w:ascii="仿宋_GB2312" w:eastAsia="仿宋_GB2312" w:hAnsi="微软雅黑" w:hint="eastAsia"/>
          <w:color w:val="000000"/>
          <w:sz w:val="28"/>
          <w:szCs w:val="28"/>
          <w:shd w:val="clear" w:color="auto" w:fill="FFFFFF"/>
        </w:rPr>
        <w:t>建议电动自行车所有人投保第三者责任保险、人身伤害保险和财产损失保险。</w:t>
      </w:r>
    </w:p>
    <w:p w14:paraId="7FED80B3" w14:textId="77777777" w:rsidR="00B86151" w:rsidRDefault="00B86151" w:rsidP="00B86151">
      <w:pPr>
        <w:pStyle w:val="a7"/>
        <w:shd w:val="clear" w:color="auto" w:fill="FFFFFF"/>
        <w:spacing w:before="0" w:beforeAutospacing="0" w:after="150" w:afterAutospacing="0" w:line="520" w:lineRule="atLeast"/>
        <w:ind w:firstLine="549"/>
        <w:rPr>
          <w:rFonts w:ascii="微软雅黑" w:eastAsia="微软雅黑" w:hAnsi="微软雅黑"/>
          <w:color w:val="333333"/>
          <w:sz w:val="21"/>
          <w:szCs w:val="21"/>
        </w:rPr>
      </w:pPr>
      <w:r>
        <w:rPr>
          <w:rFonts w:ascii="仿宋_GB2312" w:eastAsia="仿宋_GB2312" w:hAnsi="微软雅黑" w:hint="eastAsia"/>
          <w:color w:val="000000"/>
          <w:sz w:val="28"/>
          <w:szCs w:val="28"/>
          <w:shd w:val="clear" w:color="auto" w:fill="FFFFFF"/>
        </w:rPr>
        <w:t xml:space="preserve">第三十六条 </w:t>
      </w:r>
      <w:r>
        <w:rPr>
          <w:rFonts w:ascii="仿宋_GB2312" w:eastAsia="仿宋_GB2312" w:hAnsi="微软雅黑" w:hint="eastAsia"/>
          <w:color w:val="000000"/>
          <w:sz w:val="28"/>
          <w:szCs w:val="28"/>
          <w:shd w:val="clear" w:color="auto" w:fill="FFFFFF"/>
        </w:rPr>
        <w:t> </w:t>
      </w:r>
      <w:r>
        <w:rPr>
          <w:rFonts w:ascii="仿宋_GB2312" w:eastAsia="仿宋_GB2312" w:hAnsi="微软雅黑" w:hint="eastAsia"/>
          <w:color w:val="000000"/>
          <w:sz w:val="28"/>
          <w:szCs w:val="28"/>
          <w:shd w:val="clear" w:color="auto" w:fill="FFFFFF"/>
        </w:rPr>
        <w:t>经实名制的自行车转让（包括买卖、赠予）必须由转让双方持相关证件（或受让方持相关证件和转让协议）将车推至保卫处指定地点办理过户手续。禁止非法买卖、购买来路不明、非法侵占他人非机动车辆。</w:t>
      </w:r>
    </w:p>
    <w:p w14:paraId="556F3F99" w14:textId="77777777" w:rsidR="00B86151" w:rsidRDefault="00B86151" w:rsidP="00B86151">
      <w:pPr>
        <w:pStyle w:val="a7"/>
        <w:shd w:val="clear" w:color="auto" w:fill="FFFFFF"/>
        <w:spacing w:before="0" w:beforeAutospacing="0" w:after="150" w:afterAutospacing="0" w:line="520" w:lineRule="atLeast"/>
        <w:ind w:firstLine="549"/>
        <w:rPr>
          <w:rFonts w:ascii="微软雅黑" w:eastAsia="微软雅黑" w:hAnsi="微软雅黑"/>
          <w:color w:val="333333"/>
          <w:sz w:val="21"/>
          <w:szCs w:val="21"/>
        </w:rPr>
      </w:pPr>
      <w:r>
        <w:rPr>
          <w:rFonts w:ascii="仿宋_GB2312" w:eastAsia="仿宋_GB2312" w:hAnsi="微软雅黑" w:hint="eastAsia"/>
          <w:color w:val="000000"/>
          <w:sz w:val="28"/>
          <w:szCs w:val="28"/>
          <w:shd w:val="clear" w:color="auto" w:fill="FFFFFF"/>
        </w:rPr>
        <w:t xml:space="preserve">第三十七条 </w:t>
      </w:r>
      <w:r>
        <w:rPr>
          <w:rFonts w:ascii="仿宋_GB2312" w:eastAsia="仿宋_GB2312" w:hAnsi="微软雅黑" w:hint="eastAsia"/>
          <w:color w:val="000000"/>
          <w:sz w:val="28"/>
          <w:szCs w:val="28"/>
          <w:shd w:val="clear" w:color="auto" w:fill="FFFFFF"/>
        </w:rPr>
        <w:t> </w:t>
      </w:r>
      <w:r>
        <w:rPr>
          <w:rFonts w:ascii="仿宋_GB2312" w:eastAsia="仿宋_GB2312" w:hAnsi="微软雅黑" w:hint="eastAsia"/>
          <w:color w:val="000000"/>
          <w:sz w:val="28"/>
          <w:szCs w:val="28"/>
          <w:shd w:val="clear" w:color="auto" w:fill="FFFFFF"/>
        </w:rPr>
        <w:t>对于校园内破损和长期无人使用的弃置非机动车，保卫处将每年定期组织人员进行清理整治，集中堆放到指定区域。未经实名制车辆或钢印信息不全车辆经公告期后无人认领的视作无主车辆处理；已实名制车辆根据车辆信息征求车主意见处理，无法联系车主的视作遗弃车辆处理。</w:t>
      </w:r>
    </w:p>
    <w:p w14:paraId="27E7B211" w14:textId="77777777" w:rsidR="00B86151" w:rsidRDefault="00B86151" w:rsidP="00B86151">
      <w:pPr>
        <w:pStyle w:val="a7"/>
        <w:shd w:val="clear" w:color="auto" w:fill="FFFFFF"/>
        <w:spacing w:before="0" w:beforeAutospacing="0" w:after="150" w:afterAutospacing="0" w:line="520" w:lineRule="atLeast"/>
        <w:ind w:firstLine="549"/>
        <w:rPr>
          <w:rFonts w:ascii="微软雅黑" w:eastAsia="微软雅黑" w:hAnsi="微软雅黑"/>
          <w:color w:val="333333"/>
          <w:sz w:val="21"/>
          <w:szCs w:val="21"/>
        </w:rPr>
      </w:pPr>
      <w:r>
        <w:rPr>
          <w:rFonts w:ascii="仿宋_GB2312" w:eastAsia="仿宋_GB2312" w:hAnsi="微软雅黑" w:hint="eastAsia"/>
          <w:color w:val="000000"/>
          <w:sz w:val="28"/>
          <w:szCs w:val="28"/>
          <w:shd w:val="clear" w:color="auto" w:fill="FFFFFF"/>
        </w:rPr>
        <w:t xml:space="preserve">第三十八条 </w:t>
      </w:r>
      <w:r>
        <w:rPr>
          <w:rFonts w:ascii="仿宋_GB2312" w:eastAsia="仿宋_GB2312" w:hAnsi="微软雅黑" w:hint="eastAsia"/>
          <w:color w:val="000000"/>
          <w:sz w:val="28"/>
          <w:szCs w:val="28"/>
          <w:shd w:val="clear" w:color="auto" w:fill="FFFFFF"/>
        </w:rPr>
        <w:t> </w:t>
      </w:r>
      <w:r>
        <w:rPr>
          <w:rFonts w:ascii="仿宋_GB2312" w:eastAsia="仿宋_GB2312" w:hAnsi="微软雅黑" w:hint="eastAsia"/>
          <w:color w:val="000000"/>
          <w:sz w:val="28"/>
          <w:szCs w:val="28"/>
          <w:shd w:val="clear" w:color="auto" w:fill="FFFFFF"/>
        </w:rPr>
        <w:t>对无主车辆和弃置车辆处置所产生的收益用于校园非机动车的实名制管理。</w:t>
      </w:r>
    </w:p>
    <w:p w14:paraId="7EA6F5B6" w14:textId="77777777" w:rsidR="00B86151" w:rsidRDefault="00B86151" w:rsidP="00B86151">
      <w:pPr>
        <w:pStyle w:val="a7"/>
        <w:shd w:val="clear" w:color="auto" w:fill="FFFFFF"/>
        <w:spacing w:before="0" w:beforeAutospacing="0" w:after="150" w:afterAutospacing="0" w:line="520" w:lineRule="atLeast"/>
        <w:rPr>
          <w:rFonts w:ascii="微软雅黑" w:eastAsia="微软雅黑" w:hAnsi="微软雅黑"/>
          <w:color w:val="333333"/>
          <w:sz w:val="21"/>
          <w:szCs w:val="21"/>
        </w:rPr>
      </w:pPr>
      <w:r>
        <w:rPr>
          <w:rFonts w:ascii="微软雅黑" w:eastAsia="微软雅黑" w:hAnsi="微软雅黑" w:hint="eastAsia"/>
          <w:color w:val="333333"/>
          <w:sz w:val="21"/>
          <w:szCs w:val="21"/>
        </w:rPr>
        <w:t> </w:t>
      </w:r>
    </w:p>
    <w:p w14:paraId="662D4884" w14:textId="77777777" w:rsidR="00B86151" w:rsidRDefault="00B86151" w:rsidP="00B86151">
      <w:pPr>
        <w:pStyle w:val="a7"/>
        <w:shd w:val="clear" w:color="auto" w:fill="FFFFFF"/>
        <w:spacing w:before="0" w:beforeAutospacing="0" w:after="150" w:afterAutospacing="0" w:line="520" w:lineRule="atLeast"/>
        <w:jc w:val="center"/>
        <w:rPr>
          <w:rFonts w:ascii="微软雅黑" w:eastAsia="微软雅黑" w:hAnsi="微软雅黑"/>
          <w:color w:val="333333"/>
          <w:sz w:val="21"/>
          <w:szCs w:val="21"/>
        </w:rPr>
      </w:pPr>
      <w:r>
        <w:rPr>
          <w:rFonts w:ascii="仿宋_GB2312" w:eastAsia="仿宋_GB2312" w:hAnsi="微软雅黑" w:hint="eastAsia"/>
          <w:b/>
          <w:bCs/>
          <w:color w:val="000000"/>
          <w:sz w:val="28"/>
          <w:szCs w:val="28"/>
          <w:shd w:val="clear" w:color="auto" w:fill="FFFFFF"/>
        </w:rPr>
        <w:t xml:space="preserve">第六章 </w:t>
      </w:r>
      <w:r>
        <w:rPr>
          <w:rFonts w:ascii="仿宋_GB2312" w:eastAsia="仿宋_GB2312" w:hAnsi="微软雅黑" w:hint="eastAsia"/>
          <w:b/>
          <w:bCs/>
          <w:color w:val="000000"/>
          <w:sz w:val="28"/>
          <w:szCs w:val="28"/>
          <w:shd w:val="clear" w:color="auto" w:fill="FFFFFF"/>
        </w:rPr>
        <w:t> </w:t>
      </w:r>
      <w:r>
        <w:rPr>
          <w:rFonts w:ascii="仿宋_GB2312" w:eastAsia="仿宋_GB2312" w:hAnsi="微软雅黑" w:hint="eastAsia"/>
          <w:b/>
          <w:bCs/>
          <w:color w:val="000000"/>
          <w:sz w:val="28"/>
          <w:szCs w:val="28"/>
          <w:shd w:val="clear" w:color="auto" w:fill="FFFFFF"/>
        </w:rPr>
        <w:t>交通事故处理</w:t>
      </w:r>
    </w:p>
    <w:p w14:paraId="7243E477" w14:textId="77777777" w:rsidR="00B86151" w:rsidRDefault="00B86151" w:rsidP="00B86151">
      <w:pPr>
        <w:pStyle w:val="a7"/>
        <w:shd w:val="clear" w:color="auto" w:fill="FFFFFF"/>
        <w:spacing w:before="0" w:beforeAutospacing="0" w:after="150" w:afterAutospacing="0" w:line="520" w:lineRule="atLeast"/>
        <w:ind w:firstLine="549"/>
        <w:rPr>
          <w:rFonts w:ascii="微软雅黑" w:eastAsia="微软雅黑" w:hAnsi="微软雅黑"/>
          <w:color w:val="333333"/>
          <w:sz w:val="21"/>
          <w:szCs w:val="21"/>
        </w:rPr>
      </w:pPr>
      <w:r>
        <w:rPr>
          <w:rFonts w:ascii="仿宋_GB2312" w:eastAsia="仿宋_GB2312" w:hAnsi="微软雅黑" w:hint="eastAsia"/>
          <w:color w:val="000000"/>
          <w:sz w:val="28"/>
          <w:szCs w:val="28"/>
          <w:shd w:val="clear" w:color="auto" w:fill="FFFFFF"/>
        </w:rPr>
        <w:t>第三十九条</w:t>
      </w:r>
      <w:r>
        <w:rPr>
          <w:rFonts w:ascii="仿宋_GB2312" w:eastAsia="仿宋_GB2312" w:hAnsi="微软雅黑" w:hint="eastAsia"/>
          <w:color w:val="000000"/>
          <w:sz w:val="28"/>
          <w:szCs w:val="28"/>
          <w:shd w:val="clear" w:color="auto" w:fill="FFFFFF"/>
        </w:rPr>
        <w:t>  </w:t>
      </w:r>
      <w:r>
        <w:rPr>
          <w:rFonts w:ascii="仿宋_GB2312" w:eastAsia="仿宋_GB2312" w:hAnsi="微软雅黑" w:hint="eastAsia"/>
          <w:color w:val="000000"/>
          <w:sz w:val="28"/>
          <w:szCs w:val="28"/>
          <w:shd w:val="clear" w:color="auto" w:fill="FFFFFF"/>
        </w:rPr>
        <w:t>校园内发生交通事故时，当事人或现场目击人员应及时通知保卫处并拨打“110”报警，由保卫</w:t>
      </w:r>
      <w:proofErr w:type="gramStart"/>
      <w:r>
        <w:rPr>
          <w:rFonts w:ascii="仿宋_GB2312" w:eastAsia="仿宋_GB2312" w:hAnsi="微软雅黑" w:hint="eastAsia"/>
          <w:color w:val="000000"/>
          <w:sz w:val="28"/>
          <w:szCs w:val="28"/>
          <w:shd w:val="clear" w:color="auto" w:fill="FFFFFF"/>
        </w:rPr>
        <w:t>处密切</w:t>
      </w:r>
      <w:proofErr w:type="gramEnd"/>
      <w:r>
        <w:rPr>
          <w:rFonts w:ascii="仿宋_GB2312" w:eastAsia="仿宋_GB2312" w:hAnsi="微软雅黑" w:hint="eastAsia"/>
          <w:color w:val="000000"/>
          <w:sz w:val="28"/>
          <w:szCs w:val="28"/>
          <w:shd w:val="clear" w:color="auto" w:fill="FFFFFF"/>
        </w:rPr>
        <w:t>配合、协助地区公安机关对事故进行调查处理。发生人员伤亡的，还应及时拨打“120”急救电话并通知校医院医生到场先期抢救并给予必要的协助。</w:t>
      </w:r>
    </w:p>
    <w:p w14:paraId="31A09461" w14:textId="77777777" w:rsidR="00B86151" w:rsidRDefault="00B86151" w:rsidP="00B86151">
      <w:pPr>
        <w:pStyle w:val="a7"/>
        <w:shd w:val="clear" w:color="auto" w:fill="FFFFFF"/>
        <w:spacing w:before="0" w:beforeAutospacing="0" w:after="150" w:afterAutospacing="0" w:line="520" w:lineRule="atLeast"/>
        <w:ind w:firstLine="549"/>
        <w:rPr>
          <w:rFonts w:ascii="微软雅黑" w:eastAsia="微软雅黑" w:hAnsi="微软雅黑"/>
          <w:color w:val="333333"/>
          <w:sz w:val="21"/>
          <w:szCs w:val="21"/>
        </w:rPr>
      </w:pPr>
      <w:r>
        <w:rPr>
          <w:rFonts w:ascii="仿宋_GB2312" w:eastAsia="仿宋_GB2312" w:hAnsi="微软雅黑" w:hint="eastAsia"/>
          <w:color w:val="000000"/>
          <w:sz w:val="28"/>
          <w:szCs w:val="28"/>
          <w:shd w:val="clear" w:color="auto" w:fill="FFFFFF"/>
        </w:rPr>
        <w:lastRenderedPageBreak/>
        <w:t xml:space="preserve">第四十条 </w:t>
      </w:r>
      <w:r>
        <w:rPr>
          <w:rFonts w:ascii="仿宋_GB2312" w:eastAsia="仿宋_GB2312" w:hAnsi="微软雅黑" w:hint="eastAsia"/>
          <w:color w:val="000000"/>
          <w:sz w:val="28"/>
          <w:szCs w:val="28"/>
          <w:shd w:val="clear" w:color="auto" w:fill="FFFFFF"/>
        </w:rPr>
        <w:t> </w:t>
      </w:r>
      <w:r>
        <w:rPr>
          <w:rFonts w:ascii="仿宋_GB2312" w:eastAsia="仿宋_GB2312" w:hAnsi="微软雅黑" w:hint="eastAsia"/>
          <w:color w:val="000000"/>
          <w:sz w:val="28"/>
          <w:szCs w:val="28"/>
          <w:shd w:val="clear" w:color="auto" w:fill="FFFFFF"/>
        </w:rPr>
        <w:t>凡是符合简易程序处理的交通事故，当事人应尽快将车辆撤离交通事故现场，不得阻碍校园交通。</w:t>
      </w:r>
    </w:p>
    <w:p w14:paraId="78691D7C" w14:textId="77777777" w:rsidR="00B86151" w:rsidRDefault="00B86151" w:rsidP="00B86151">
      <w:pPr>
        <w:pStyle w:val="a7"/>
        <w:shd w:val="clear" w:color="auto" w:fill="FFFFFF"/>
        <w:spacing w:before="0" w:beforeAutospacing="0" w:after="150" w:afterAutospacing="0" w:line="520" w:lineRule="atLeast"/>
        <w:ind w:firstLine="549"/>
        <w:rPr>
          <w:rFonts w:ascii="微软雅黑" w:eastAsia="微软雅黑" w:hAnsi="微软雅黑"/>
          <w:color w:val="333333"/>
          <w:sz w:val="21"/>
          <w:szCs w:val="21"/>
        </w:rPr>
      </w:pPr>
      <w:r>
        <w:rPr>
          <w:rFonts w:ascii="仿宋_GB2312" w:eastAsia="仿宋_GB2312" w:hAnsi="微软雅黑" w:hint="eastAsia"/>
          <w:color w:val="000000"/>
          <w:sz w:val="28"/>
          <w:szCs w:val="28"/>
          <w:shd w:val="clear" w:color="auto" w:fill="FFFFFF"/>
        </w:rPr>
        <w:t xml:space="preserve">第四十一条 </w:t>
      </w:r>
      <w:r>
        <w:rPr>
          <w:rFonts w:ascii="仿宋_GB2312" w:eastAsia="仿宋_GB2312" w:hAnsi="微软雅黑" w:hint="eastAsia"/>
          <w:color w:val="000000"/>
          <w:sz w:val="28"/>
          <w:szCs w:val="28"/>
          <w:shd w:val="clear" w:color="auto" w:fill="FFFFFF"/>
        </w:rPr>
        <w:t> </w:t>
      </w:r>
      <w:r>
        <w:rPr>
          <w:rFonts w:ascii="仿宋_GB2312" w:eastAsia="仿宋_GB2312" w:hAnsi="微软雅黑" w:hint="eastAsia"/>
          <w:color w:val="000000"/>
          <w:sz w:val="28"/>
          <w:szCs w:val="28"/>
          <w:shd w:val="clear" w:color="auto" w:fill="FFFFFF"/>
        </w:rPr>
        <w:t>在校园内发生道路交通事故，造成道路、门禁、供电、供水、通讯等设施设备以及花草树木毁损的，事故责任人应当赔偿损失。造成人员伤亡的，由公安交通管理部门按照法律法规的规定处理。</w:t>
      </w:r>
    </w:p>
    <w:p w14:paraId="739D0C7D" w14:textId="77777777" w:rsidR="00B86151" w:rsidRDefault="00B86151" w:rsidP="00B86151">
      <w:pPr>
        <w:pStyle w:val="a7"/>
        <w:shd w:val="clear" w:color="auto" w:fill="FFFFFF"/>
        <w:spacing w:before="0" w:beforeAutospacing="0" w:after="150" w:afterAutospacing="0" w:line="520" w:lineRule="atLeast"/>
        <w:rPr>
          <w:rFonts w:ascii="微软雅黑" w:eastAsia="微软雅黑" w:hAnsi="微软雅黑"/>
          <w:color w:val="333333"/>
          <w:sz w:val="21"/>
          <w:szCs w:val="21"/>
        </w:rPr>
      </w:pPr>
      <w:r>
        <w:rPr>
          <w:rFonts w:ascii="微软雅黑" w:eastAsia="微软雅黑" w:hAnsi="微软雅黑" w:hint="eastAsia"/>
          <w:color w:val="333333"/>
          <w:sz w:val="21"/>
          <w:szCs w:val="21"/>
        </w:rPr>
        <w:t> </w:t>
      </w:r>
    </w:p>
    <w:p w14:paraId="6AF50DB8" w14:textId="77777777" w:rsidR="00B86151" w:rsidRDefault="00B86151" w:rsidP="00B86151">
      <w:pPr>
        <w:pStyle w:val="a7"/>
        <w:shd w:val="clear" w:color="auto" w:fill="FFFFFF"/>
        <w:spacing w:before="0" w:beforeAutospacing="0" w:after="150" w:afterAutospacing="0" w:line="520" w:lineRule="atLeast"/>
        <w:jc w:val="center"/>
        <w:rPr>
          <w:rFonts w:ascii="微软雅黑" w:eastAsia="微软雅黑" w:hAnsi="微软雅黑"/>
          <w:color w:val="333333"/>
          <w:sz w:val="21"/>
          <w:szCs w:val="21"/>
        </w:rPr>
      </w:pPr>
      <w:r>
        <w:rPr>
          <w:rFonts w:ascii="仿宋_GB2312" w:eastAsia="仿宋_GB2312" w:hAnsi="微软雅黑" w:hint="eastAsia"/>
          <w:b/>
          <w:bCs/>
          <w:color w:val="000000"/>
          <w:sz w:val="28"/>
          <w:szCs w:val="28"/>
          <w:shd w:val="clear" w:color="auto" w:fill="FFFFFF"/>
        </w:rPr>
        <w:t xml:space="preserve">第七章 </w:t>
      </w:r>
      <w:r>
        <w:rPr>
          <w:rFonts w:ascii="仿宋_GB2312" w:eastAsia="仿宋_GB2312" w:hAnsi="微软雅黑" w:hint="eastAsia"/>
          <w:b/>
          <w:bCs/>
          <w:color w:val="000000"/>
          <w:sz w:val="28"/>
          <w:szCs w:val="28"/>
          <w:shd w:val="clear" w:color="auto" w:fill="FFFFFF"/>
        </w:rPr>
        <w:t> </w:t>
      </w:r>
      <w:r>
        <w:rPr>
          <w:rFonts w:ascii="仿宋_GB2312" w:eastAsia="仿宋_GB2312" w:hAnsi="微软雅黑" w:hint="eastAsia"/>
          <w:b/>
          <w:bCs/>
          <w:color w:val="000000"/>
          <w:sz w:val="28"/>
          <w:szCs w:val="28"/>
          <w:shd w:val="clear" w:color="auto" w:fill="FFFFFF"/>
        </w:rPr>
        <w:t>违规处理</w:t>
      </w:r>
    </w:p>
    <w:p w14:paraId="561C44DA" w14:textId="77777777" w:rsidR="00B86151" w:rsidRDefault="00B86151" w:rsidP="00B86151">
      <w:pPr>
        <w:pStyle w:val="a7"/>
        <w:shd w:val="clear" w:color="auto" w:fill="FFFFFF"/>
        <w:spacing w:before="0" w:beforeAutospacing="0" w:after="150" w:afterAutospacing="0" w:line="520" w:lineRule="atLeast"/>
        <w:ind w:firstLine="549"/>
        <w:rPr>
          <w:rFonts w:ascii="微软雅黑" w:eastAsia="微软雅黑" w:hAnsi="微软雅黑"/>
          <w:color w:val="333333"/>
          <w:sz w:val="21"/>
          <w:szCs w:val="21"/>
        </w:rPr>
      </w:pPr>
      <w:r>
        <w:rPr>
          <w:rFonts w:ascii="仿宋_GB2312" w:eastAsia="仿宋_GB2312" w:hAnsi="微软雅黑" w:hint="eastAsia"/>
          <w:color w:val="000000"/>
          <w:sz w:val="28"/>
          <w:szCs w:val="28"/>
          <w:shd w:val="clear" w:color="auto" w:fill="FFFFFF"/>
        </w:rPr>
        <w:t xml:space="preserve">第四十二条 </w:t>
      </w:r>
      <w:r>
        <w:rPr>
          <w:rFonts w:ascii="仿宋_GB2312" w:eastAsia="仿宋_GB2312" w:hAnsi="微软雅黑" w:hint="eastAsia"/>
          <w:color w:val="000000"/>
          <w:sz w:val="28"/>
          <w:szCs w:val="28"/>
          <w:shd w:val="clear" w:color="auto" w:fill="FFFFFF"/>
        </w:rPr>
        <w:t> </w:t>
      </w:r>
      <w:r>
        <w:rPr>
          <w:rFonts w:ascii="仿宋_GB2312" w:eastAsia="仿宋_GB2312" w:hAnsi="微软雅黑" w:hint="eastAsia"/>
          <w:color w:val="000000"/>
          <w:sz w:val="28"/>
          <w:szCs w:val="28"/>
          <w:shd w:val="clear" w:color="auto" w:fill="FFFFFF"/>
        </w:rPr>
        <w:t>校园道路安装有雷达测速系统，实行机动车测速管理，超速≥30%，当天予以显示屏警示或短信提醒。</w:t>
      </w:r>
    </w:p>
    <w:p w14:paraId="158A4686" w14:textId="77777777" w:rsidR="00B86151" w:rsidRDefault="00B86151" w:rsidP="00B86151">
      <w:pPr>
        <w:pStyle w:val="a7"/>
        <w:shd w:val="clear" w:color="auto" w:fill="FFFFFF"/>
        <w:spacing w:before="0" w:beforeAutospacing="0" w:after="150" w:afterAutospacing="0" w:line="520" w:lineRule="atLeast"/>
        <w:ind w:firstLine="549"/>
        <w:rPr>
          <w:rFonts w:ascii="微软雅黑" w:eastAsia="微软雅黑" w:hAnsi="微软雅黑"/>
          <w:color w:val="333333"/>
          <w:sz w:val="21"/>
          <w:szCs w:val="21"/>
        </w:rPr>
      </w:pPr>
      <w:r>
        <w:rPr>
          <w:rFonts w:ascii="仿宋_GB2312" w:eastAsia="仿宋_GB2312" w:hAnsi="微软雅黑" w:hint="eastAsia"/>
          <w:color w:val="000000"/>
          <w:sz w:val="28"/>
          <w:szCs w:val="28"/>
          <w:shd w:val="clear" w:color="auto" w:fill="FFFFFF"/>
        </w:rPr>
        <w:t>录入学校机动车信息库内的车辆，一月内超速≥30%达3次或≥70%达2次者或≥100%达1次，将向车辆登记人所在单位（部门）予以通报。一学年度内同车被通报3次的，将该车辆从机动车信息库予以注销（登记人为本校教职工的，将与其部门考核挂钩）。</w:t>
      </w:r>
    </w:p>
    <w:p w14:paraId="74C048A9" w14:textId="77777777" w:rsidR="00B86151" w:rsidRDefault="00B86151" w:rsidP="00B86151">
      <w:pPr>
        <w:pStyle w:val="a7"/>
        <w:shd w:val="clear" w:color="auto" w:fill="FFFFFF"/>
        <w:spacing w:before="0" w:beforeAutospacing="0" w:after="150" w:afterAutospacing="0" w:line="520" w:lineRule="atLeast"/>
        <w:ind w:firstLine="549"/>
        <w:rPr>
          <w:rFonts w:ascii="微软雅黑" w:eastAsia="微软雅黑" w:hAnsi="微软雅黑"/>
          <w:color w:val="333333"/>
          <w:sz w:val="21"/>
          <w:szCs w:val="21"/>
        </w:rPr>
      </w:pPr>
      <w:r>
        <w:rPr>
          <w:rFonts w:ascii="仿宋_GB2312" w:eastAsia="仿宋_GB2312" w:hAnsi="微软雅黑" w:hint="eastAsia"/>
          <w:color w:val="000000"/>
          <w:sz w:val="28"/>
          <w:szCs w:val="28"/>
          <w:shd w:val="clear" w:color="auto" w:fill="FFFFFF"/>
        </w:rPr>
        <w:t>未在学校机动车信息库内的车辆，一学年度内超速≥30%达3次或≥70%达2次者或≥100%达1次，将该车辆列入黑名单，拒绝其进入校园。</w:t>
      </w:r>
    </w:p>
    <w:p w14:paraId="0FB06E43" w14:textId="77777777" w:rsidR="00B86151" w:rsidRDefault="00B86151" w:rsidP="00B86151">
      <w:pPr>
        <w:pStyle w:val="a7"/>
        <w:shd w:val="clear" w:color="auto" w:fill="FFFFFF"/>
        <w:spacing w:before="0" w:beforeAutospacing="0" w:after="150" w:afterAutospacing="0" w:line="520" w:lineRule="atLeast"/>
        <w:ind w:firstLine="549"/>
        <w:rPr>
          <w:rFonts w:ascii="微软雅黑" w:eastAsia="微软雅黑" w:hAnsi="微软雅黑"/>
          <w:color w:val="333333"/>
          <w:sz w:val="21"/>
          <w:szCs w:val="21"/>
        </w:rPr>
      </w:pPr>
      <w:r>
        <w:rPr>
          <w:rFonts w:ascii="仿宋_GB2312" w:eastAsia="仿宋_GB2312" w:hAnsi="微软雅黑" w:hint="eastAsia"/>
          <w:color w:val="000000"/>
          <w:sz w:val="28"/>
          <w:szCs w:val="28"/>
          <w:shd w:val="clear" w:color="auto" w:fill="FFFFFF"/>
        </w:rPr>
        <w:t xml:space="preserve">第四十三条 </w:t>
      </w:r>
      <w:r>
        <w:rPr>
          <w:rFonts w:ascii="仿宋_GB2312" w:eastAsia="仿宋_GB2312" w:hAnsi="微软雅黑" w:hint="eastAsia"/>
          <w:color w:val="000000"/>
          <w:sz w:val="28"/>
          <w:szCs w:val="28"/>
          <w:shd w:val="clear" w:color="auto" w:fill="FFFFFF"/>
        </w:rPr>
        <w:t> </w:t>
      </w:r>
      <w:r>
        <w:rPr>
          <w:rFonts w:ascii="仿宋_GB2312" w:eastAsia="仿宋_GB2312" w:hAnsi="微软雅黑" w:hint="eastAsia"/>
          <w:color w:val="000000"/>
          <w:sz w:val="28"/>
          <w:szCs w:val="28"/>
          <w:shd w:val="clear" w:color="auto" w:fill="FFFFFF"/>
        </w:rPr>
        <w:t>在校园道路上举办活动或施工未按规定事先向保卫处报备或未采取安全措施的，保卫处可责令其停止活动或施工。</w:t>
      </w:r>
      <w:r>
        <w:rPr>
          <w:rFonts w:ascii="微软雅黑" w:eastAsia="微软雅黑" w:hAnsi="微软雅黑" w:hint="eastAsia"/>
          <w:color w:val="333333"/>
          <w:sz w:val="21"/>
          <w:szCs w:val="21"/>
        </w:rPr>
        <w:br/>
      </w:r>
      <w:r>
        <w:rPr>
          <w:rFonts w:ascii="仿宋_GB2312" w:eastAsia="仿宋_GB2312" w:hAnsi="微软雅黑" w:hint="eastAsia"/>
          <w:color w:val="000000"/>
          <w:sz w:val="28"/>
          <w:szCs w:val="28"/>
          <w:shd w:val="clear" w:color="auto" w:fill="FFFFFF"/>
        </w:rPr>
        <w:t>凡擅自占用校园道路，影响交通安全和秩序，且经教育不予立即纠正</w:t>
      </w:r>
      <w:r>
        <w:rPr>
          <w:rFonts w:ascii="仿宋_GB2312" w:eastAsia="仿宋_GB2312" w:hAnsi="微软雅黑" w:hint="eastAsia"/>
          <w:color w:val="000000"/>
          <w:sz w:val="28"/>
          <w:szCs w:val="28"/>
          <w:shd w:val="clear" w:color="auto" w:fill="FFFFFF"/>
        </w:rPr>
        <w:lastRenderedPageBreak/>
        <w:t>的，保卫处可对有关车辆进行锁车、拖移处置，或将有关物品搬离现场，相应后果由当事者自行承担。</w:t>
      </w:r>
    </w:p>
    <w:p w14:paraId="7E82C558" w14:textId="77777777" w:rsidR="00B86151" w:rsidRDefault="00B86151" w:rsidP="00B86151">
      <w:pPr>
        <w:pStyle w:val="a7"/>
        <w:shd w:val="clear" w:color="auto" w:fill="FFFFFF"/>
        <w:spacing w:before="0" w:beforeAutospacing="0" w:after="150" w:afterAutospacing="0" w:line="520" w:lineRule="atLeast"/>
        <w:ind w:firstLine="549"/>
        <w:rPr>
          <w:rFonts w:ascii="微软雅黑" w:eastAsia="微软雅黑" w:hAnsi="微软雅黑"/>
          <w:color w:val="333333"/>
          <w:sz w:val="21"/>
          <w:szCs w:val="21"/>
        </w:rPr>
      </w:pPr>
      <w:r>
        <w:rPr>
          <w:rFonts w:ascii="仿宋_GB2312" w:eastAsia="仿宋_GB2312" w:hAnsi="微软雅黑" w:hint="eastAsia"/>
          <w:color w:val="000000"/>
          <w:sz w:val="28"/>
          <w:szCs w:val="28"/>
          <w:shd w:val="clear" w:color="auto" w:fill="FFFFFF"/>
        </w:rPr>
        <w:t>第四十四条</w:t>
      </w:r>
      <w:r>
        <w:rPr>
          <w:rFonts w:ascii="仿宋_GB2312" w:eastAsia="仿宋_GB2312" w:hAnsi="微软雅黑" w:hint="eastAsia"/>
          <w:color w:val="000000"/>
          <w:sz w:val="28"/>
          <w:szCs w:val="28"/>
          <w:shd w:val="clear" w:color="auto" w:fill="FFFFFF"/>
        </w:rPr>
        <w:t> </w:t>
      </w:r>
      <w:r>
        <w:rPr>
          <w:rFonts w:ascii="仿宋_GB2312" w:eastAsia="仿宋_GB2312" w:hAnsi="微软雅黑" w:hint="eastAsia"/>
          <w:color w:val="000000"/>
          <w:sz w:val="28"/>
          <w:szCs w:val="28"/>
          <w:shd w:val="clear" w:color="auto" w:fill="FFFFFF"/>
        </w:rPr>
        <w:t xml:space="preserve"> 对违反本规定的其他行为，情节轻微的，给予批评教育并责令改过；情节严重但未违反法律、法规的，学生则按《上海海事大学学生违纪处分条例》有关条款处分，教职员工（包括工勤人员）则按有关规定进行处理，校外人员和车辆则可拒绝其再次进入校园。</w:t>
      </w:r>
    </w:p>
    <w:p w14:paraId="79D9CC55" w14:textId="77777777" w:rsidR="00B86151" w:rsidRDefault="00B86151" w:rsidP="00B86151">
      <w:pPr>
        <w:pStyle w:val="a7"/>
        <w:shd w:val="clear" w:color="auto" w:fill="FFFFFF"/>
        <w:spacing w:before="0" w:beforeAutospacing="0" w:after="150" w:afterAutospacing="0" w:line="520" w:lineRule="atLeast"/>
        <w:ind w:firstLine="549"/>
        <w:rPr>
          <w:rFonts w:ascii="微软雅黑" w:eastAsia="微软雅黑" w:hAnsi="微软雅黑"/>
          <w:color w:val="333333"/>
          <w:sz w:val="21"/>
          <w:szCs w:val="21"/>
        </w:rPr>
      </w:pPr>
      <w:r>
        <w:rPr>
          <w:rFonts w:ascii="仿宋_GB2312" w:eastAsia="仿宋_GB2312" w:hAnsi="微软雅黑" w:hint="eastAsia"/>
          <w:color w:val="000000"/>
          <w:sz w:val="28"/>
          <w:szCs w:val="28"/>
          <w:shd w:val="clear" w:color="auto" w:fill="FFFFFF"/>
        </w:rPr>
        <w:t>对违反本规定</w:t>
      </w:r>
      <w:proofErr w:type="gramStart"/>
      <w:r>
        <w:rPr>
          <w:rFonts w:ascii="仿宋_GB2312" w:eastAsia="仿宋_GB2312" w:hAnsi="微软雅黑" w:hint="eastAsia"/>
          <w:color w:val="000000"/>
          <w:sz w:val="28"/>
          <w:szCs w:val="28"/>
          <w:shd w:val="clear" w:color="auto" w:fill="FFFFFF"/>
        </w:rPr>
        <w:t>且违反</w:t>
      </w:r>
      <w:proofErr w:type="gramEnd"/>
      <w:r>
        <w:rPr>
          <w:rFonts w:ascii="仿宋_GB2312" w:eastAsia="仿宋_GB2312" w:hAnsi="微软雅黑" w:hint="eastAsia"/>
          <w:color w:val="000000"/>
          <w:sz w:val="28"/>
          <w:szCs w:val="28"/>
          <w:shd w:val="clear" w:color="auto" w:fill="FFFFFF"/>
        </w:rPr>
        <w:t>法律、法规的行为，按有关法律、法规进行处理；构成犯罪的，依法追究其刑事责任。</w:t>
      </w:r>
    </w:p>
    <w:p w14:paraId="3380D363" w14:textId="77777777" w:rsidR="00B86151" w:rsidRDefault="00B86151" w:rsidP="00B86151">
      <w:pPr>
        <w:pStyle w:val="a7"/>
        <w:shd w:val="clear" w:color="auto" w:fill="FFFFFF"/>
        <w:spacing w:before="0" w:beforeAutospacing="0" w:after="150" w:afterAutospacing="0" w:line="520" w:lineRule="atLeast"/>
        <w:ind w:firstLine="549"/>
        <w:rPr>
          <w:rFonts w:ascii="微软雅黑" w:eastAsia="微软雅黑" w:hAnsi="微软雅黑"/>
          <w:color w:val="333333"/>
          <w:sz w:val="21"/>
          <w:szCs w:val="21"/>
        </w:rPr>
      </w:pPr>
      <w:r>
        <w:rPr>
          <w:rFonts w:ascii="仿宋_GB2312" w:eastAsia="仿宋_GB2312" w:hAnsi="微软雅黑" w:hint="eastAsia"/>
          <w:color w:val="000000"/>
          <w:sz w:val="28"/>
          <w:szCs w:val="28"/>
          <w:shd w:val="clear" w:color="auto" w:fill="FFFFFF"/>
        </w:rPr>
        <w:t>因违反本规定造成影响或损失的，则由行为人实施人员消除影响或赔偿损失。</w:t>
      </w:r>
    </w:p>
    <w:p w14:paraId="703A5634" w14:textId="77777777" w:rsidR="00B86151" w:rsidRDefault="00B86151" w:rsidP="00B86151">
      <w:pPr>
        <w:pStyle w:val="a7"/>
        <w:shd w:val="clear" w:color="auto" w:fill="FFFFFF"/>
        <w:spacing w:before="0" w:beforeAutospacing="0" w:after="150" w:afterAutospacing="0" w:line="520" w:lineRule="atLeast"/>
        <w:rPr>
          <w:rFonts w:ascii="微软雅黑" w:eastAsia="微软雅黑" w:hAnsi="微软雅黑"/>
          <w:color w:val="333333"/>
          <w:sz w:val="21"/>
          <w:szCs w:val="21"/>
        </w:rPr>
      </w:pPr>
      <w:r>
        <w:rPr>
          <w:rFonts w:ascii="微软雅黑" w:eastAsia="微软雅黑" w:hAnsi="微软雅黑" w:hint="eastAsia"/>
          <w:color w:val="333333"/>
          <w:sz w:val="21"/>
          <w:szCs w:val="21"/>
        </w:rPr>
        <w:t> </w:t>
      </w:r>
    </w:p>
    <w:p w14:paraId="0909EF8C" w14:textId="77777777" w:rsidR="00B86151" w:rsidRDefault="00B86151" w:rsidP="00B86151">
      <w:pPr>
        <w:pStyle w:val="a7"/>
        <w:shd w:val="clear" w:color="auto" w:fill="FFFFFF"/>
        <w:spacing w:before="0" w:beforeAutospacing="0" w:after="150" w:afterAutospacing="0" w:line="520" w:lineRule="atLeast"/>
        <w:jc w:val="center"/>
        <w:rPr>
          <w:rFonts w:ascii="微软雅黑" w:eastAsia="微软雅黑" w:hAnsi="微软雅黑"/>
          <w:color w:val="333333"/>
          <w:sz w:val="21"/>
          <w:szCs w:val="21"/>
        </w:rPr>
      </w:pPr>
      <w:r>
        <w:rPr>
          <w:rFonts w:ascii="仿宋_GB2312" w:eastAsia="仿宋_GB2312" w:hAnsi="微软雅黑" w:hint="eastAsia"/>
          <w:b/>
          <w:bCs/>
          <w:color w:val="000000"/>
          <w:sz w:val="28"/>
          <w:szCs w:val="28"/>
          <w:shd w:val="clear" w:color="auto" w:fill="FFFFFF"/>
        </w:rPr>
        <w:t xml:space="preserve">第八章 </w:t>
      </w:r>
      <w:r>
        <w:rPr>
          <w:rFonts w:ascii="仿宋_GB2312" w:eastAsia="仿宋_GB2312" w:hAnsi="微软雅黑" w:hint="eastAsia"/>
          <w:b/>
          <w:bCs/>
          <w:color w:val="000000"/>
          <w:sz w:val="28"/>
          <w:szCs w:val="28"/>
          <w:shd w:val="clear" w:color="auto" w:fill="FFFFFF"/>
        </w:rPr>
        <w:t> </w:t>
      </w:r>
      <w:r>
        <w:rPr>
          <w:rFonts w:ascii="仿宋_GB2312" w:eastAsia="仿宋_GB2312" w:hAnsi="微软雅黑" w:hint="eastAsia"/>
          <w:b/>
          <w:bCs/>
          <w:color w:val="000000"/>
          <w:sz w:val="28"/>
          <w:szCs w:val="28"/>
          <w:shd w:val="clear" w:color="auto" w:fill="FFFFFF"/>
        </w:rPr>
        <w:t>附则</w:t>
      </w:r>
    </w:p>
    <w:p w14:paraId="5D377BA4" w14:textId="77777777" w:rsidR="00B86151" w:rsidRDefault="00B86151" w:rsidP="00B86151">
      <w:pPr>
        <w:pStyle w:val="a7"/>
        <w:shd w:val="clear" w:color="auto" w:fill="FFFFFF"/>
        <w:spacing w:before="0" w:beforeAutospacing="0" w:after="150" w:afterAutospacing="0" w:line="520" w:lineRule="atLeast"/>
        <w:ind w:firstLine="549"/>
        <w:rPr>
          <w:rFonts w:ascii="微软雅黑" w:eastAsia="微软雅黑" w:hAnsi="微软雅黑"/>
          <w:color w:val="333333"/>
          <w:sz w:val="21"/>
          <w:szCs w:val="21"/>
        </w:rPr>
      </w:pPr>
      <w:r>
        <w:rPr>
          <w:rFonts w:ascii="仿宋_GB2312" w:eastAsia="仿宋_GB2312" w:hAnsi="微软雅黑" w:hint="eastAsia"/>
          <w:color w:val="000000"/>
          <w:sz w:val="28"/>
          <w:szCs w:val="28"/>
          <w:shd w:val="clear" w:color="auto" w:fill="FFFFFF"/>
        </w:rPr>
        <w:t>第四十五条</w:t>
      </w:r>
      <w:r>
        <w:rPr>
          <w:rFonts w:ascii="仿宋_GB2312" w:eastAsia="仿宋_GB2312" w:hAnsi="微软雅黑" w:hint="eastAsia"/>
          <w:color w:val="000000"/>
          <w:sz w:val="28"/>
          <w:szCs w:val="28"/>
          <w:shd w:val="clear" w:color="auto" w:fill="FFFFFF"/>
        </w:rPr>
        <w:t> </w:t>
      </w:r>
      <w:r>
        <w:rPr>
          <w:rFonts w:ascii="仿宋_GB2312" w:eastAsia="仿宋_GB2312" w:hAnsi="微软雅黑" w:hint="eastAsia"/>
          <w:color w:val="000000"/>
          <w:sz w:val="28"/>
          <w:szCs w:val="28"/>
          <w:shd w:val="clear" w:color="auto" w:fill="FFFFFF"/>
        </w:rPr>
        <w:t xml:space="preserve"> 本规定自发文之日起施行，由学校保卫处负责解释。</w:t>
      </w:r>
    </w:p>
    <w:p w14:paraId="348F1BBE" w14:textId="77777777" w:rsidR="00B86151" w:rsidRDefault="00B86151" w:rsidP="00B86151">
      <w:pPr>
        <w:pStyle w:val="a7"/>
        <w:shd w:val="clear" w:color="auto" w:fill="FFFFFF"/>
        <w:spacing w:before="0" w:beforeAutospacing="0" w:after="150" w:afterAutospacing="0" w:line="520" w:lineRule="atLeast"/>
        <w:ind w:firstLine="549"/>
        <w:rPr>
          <w:rFonts w:ascii="微软雅黑" w:eastAsia="微软雅黑" w:hAnsi="微软雅黑"/>
          <w:color w:val="333333"/>
          <w:sz w:val="21"/>
          <w:szCs w:val="21"/>
        </w:rPr>
      </w:pPr>
      <w:r>
        <w:rPr>
          <w:rFonts w:ascii="仿宋_GB2312" w:eastAsia="仿宋_GB2312" w:hAnsi="微软雅黑" w:hint="eastAsia"/>
          <w:color w:val="000000"/>
          <w:sz w:val="28"/>
          <w:szCs w:val="28"/>
          <w:shd w:val="clear" w:color="auto" w:fill="FFFFFF"/>
        </w:rPr>
        <w:t xml:space="preserve">第四十六条 </w:t>
      </w:r>
      <w:r>
        <w:rPr>
          <w:rFonts w:ascii="仿宋_GB2312" w:eastAsia="仿宋_GB2312" w:hAnsi="微软雅黑" w:hint="eastAsia"/>
          <w:color w:val="000000"/>
          <w:sz w:val="28"/>
          <w:szCs w:val="28"/>
          <w:shd w:val="clear" w:color="auto" w:fill="FFFFFF"/>
        </w:rPr>
        <w:t> </w:t>
      </w:r>
      <w:r>
        <w:rPr>
          <w:rFonts w:ascii="仿宋_GB2312" w:eastAsia="仿宋_GB2312" w:hAnsi="微软雅黑" w:hint="eastAsia"/>
          <w:color w:val="000000"/>
          <w:sz w:val="28"/>
          <w:szCs w:val="28"/>
          <w:shd w:val="clear" w:color="auto" w:fill="FFFFFF"/>
        </w:rPr>
        <w:t>原《上海海事大学校园道路交通安全管理规定》（</w:t>
      </w:r>
      <w:proofErr w:type="gramStart"/>
      <w:r>
        <w:rPr>
          <w:rFonts w:ascii="仿宋_GB2312" w:eastAsia="仿宋_GB2312" w:hAnsi="微软雅黑" w:hint="eastAsia"/>
          <w:color w:val="000000"/>
          <w:sz w:val="28"/>
          <w:szCs w:val="28"/>
          <w:shd w:val="clear" w:color="auto" w:fill="FFFFFF"/>
        </w:rPr>
        <w:t>沪海大</w:t>
      </w:r>
      <w:proofErr w:type="gramEnd"/>
      <w:r>
        <w:rPr>
          <w:rFonts w:ascii="仿宋_GB2312" w:eastAsia="仿宋_GB2312" w:hAnsi="微软雅黑" w:hint="eastAsia"/>
          <w:color w:val="000000"/>
          <w:sz w:val="28"/>
          <w:szCs w:val="28"/>
          <w:shd w:val="clear" w:color="auto" w:fill="FFFFFF"/>
        </w:rPr>
        <w:t>保〔2013〕319号）、《上海海事大学非机动车辆管理办法》（</w:t>
      </w:r>
      <w:proofErr w:type="gramStart"/>
      <w:r>
        <w:rPr>
          <w:rFonts w:ascii="仿宋_GB2312" w:eastAsia="仿宋_GB2312" w:hAnsi="微软雅黑" w:hint="eastAsia"/>
          <w:color w:val="000000"/>
          <w:sz w:val="28"/>
          <w:szCs w:val="28"/>
          <w:shd w:val="clear" w:color="auto" w:fill="FFFFFF"/>
        </w:rPr>
        <w:t>沪海大</w:t>
      </w:r>
      <w:proofErr w:type="gramEnd"/>
      <w:r>
        <w:rPr>
          <w:rFonts w:ascii="仿宋_GB2312" w:eastAsia="仿宋_GB2312" w:hAnsi="微软雅黑" w:hint="eastAsia"/>
          <w:color w:val="000000"/>
          <w:sz w:val="28"/>
          <w:szCs w:val="28"/>
          <w:shd w:val="clear" w:color="auto" w:fill="FFFFFF"/>
        </w:rPr>
        <w:t>保〔2013〕320号</w:t>
      </w:r>
      <w:r>
        <w:rPr>
          <w:rFonts w:ascii="仿宋_GB2312" w:eastAsia="仿宋_GB2312" w:hAnsi="微软雅黑" w:hint="eastAsia"/>
          <w:color w:val="000000"/>
          <w:sz w:val="28"/>
          <w:szCs w:val="28"/>
        </w:rPr>
        <w:t>）、《上海海事大学校园内电动车（电瓶车）安全使用管理办法》（</w:t>
      </w:r>
      <w:proofErr w:type="gramStart"/>
      <w:r>
        <w:rPr>
          <w:rFonts w:ascii="仿宋_GB2312" w:eastAsia="仿宋_GB2312" w:hAnsi="微软雅黑" w:hint="eastAsia"/>
          <w:color w:val="000000"/>
          <w:sz w:val="28"/>
          <w:szCs w:val="28"/>
        </w:rPr>
        <w:t>沪海大安</w:t>
      </w:r>
      <w:proofErr w:type="gramEnd"/>
      <w:r>
        <w:rPr>
          <w:rFonts w:ascii="仿宋_GB2312" w:eastAsia="仿宋_GB2312" w:hAnsi="微软雅黑" w:hint="eastAsia"/>
          <w:color w:val="000000"/>
          <w:sz w:val="28"/>
          <w:szCs w:val="28"/>
        </w:rPr>
        <w:t>字〔2009〕62号）同时废止。</w:t>
      </w:r>
    </w:p>
    <w:p w14:paraId="712827B4" w14:textId="77777777" w:rsidR="002F19D2" w:rsidRPr="00B86151" w:rsidRDefault="002F19D2"/>
    <w:sectPr w:rsidR="002F19D2" w:rsidRPr="00B86151">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73A070" w14:textId="77777777" w:rsidR="007442D7" w:rsidRDefault="007442D7" w:rsidP="00B86151">
      <w:r>
        <w:separator/>
      </w:r>
    </w:p>
  </w:endnote>
  <w:endnote w:type="continuationSeparator" w:id="0">
    <w:p w14:paraId="32B3A5DE" w14:textId="77777777" w:rsidR="007442D7" w:rsidRDefault="007442D7" w:rsidP="00B861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方正小标宋简体">
    <w:altName w:val="微软雅黑"/>
    <w:charset w:val="86"/>
    <w:family w:val="script"/>
    <w:pitch w:val="fixed"/>
    <w:sig w:usb0="00000001" w:usb1="080E0000" w:usb2="00000010" w:usb3="00000000" w:csb0="00040000" w:csb1="00000000"/>
  </w:font>
  <w:font w:name="仿宋_GB2312">
    <w:altName w:val="微软雅黑"/>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微软雅黑"/>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588267" w14:textId="77777777" w:rsidR="00DF61B1" w:rsidRDefault="00DF61B1">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4FFED4" w14:textId="77777777" w:rsidR="00DF61B1" w:rsidRDefault="00DF61B1">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7B8968" w14:textId="77777777" w:rsidR="00DF61B1" w:rsidRDefault="00DF61B1">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F048A1" w14:textId="77777777" w:rsidR="007442D7" w:rsidRDefault="007442D7" w:rsidP="00B86151">
      <w:r>
        <w:separator/>
      </w:r>
    </w:p>
  </w:footnote>
  <w:footnote w:type="continuationSeparator" w:id="0">
    <w:p w14:paraId="43827380" w14:textId="77777777" w:rsidR="007442D7" w:rsidRDefault="007442D7" w:rsidP="00B8615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5F08C3" w14:textId="77777777" w:rsidR="00DF61B1" w:rsidRDefault="00DF61B1">
    <w:pPr>
      <w:pStyle w:val="a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D1C032" w14:textId="4BB103A4" w:rsidR="00DF61B1" w:rsidRPr="00DF61B1" w:rsidRDefault="00DF61B1" w:rsidP="00DF61B1">
    <w:pPr>
      <w:pStyle w:val="a3"/>
      <w:rPr>
        <w:rFonts w:ascii="楷体_GB2312" w:eastAsia="楷体_GB2312" w:hAnsi="宋体" w:hint="eastAsia"/>
        <w:b/>
        <w:sz w:val="21"/>
        <w:szCs w:val="21"/>
      </w:rPr>
    </w:pPr>
    <w:r>
      <w:rPr>
        <w:noProof/>
      </w:rPr>
      <w:drawing>
        <wp:anchor distT="0" distB="0" distL="114300" distR="114300" simplePos="0" relativeHeight="251658240" behindDoc="1" locked="0" layoutInCell="1" allowOverlap="1" wp14:anchorId="20236CD7" wp14:editId="0617BA12">
          <wp:simplePos x="0" y="0"/>
          <wp:positionH relativeFrom="column">
            <wp:posOffset>0</wp:posOffset>
          </wp:positionH>
          <wp:positionV relativeFrom="paragraph">
            <wp:posOffset>-22225</wp:posOffset>
          </wp:positionV>
          <wp:extent cx="1257300" cy="234315"/>
          <wp:effectExtent l="0" t="0" r="0" b="0"/>
          <wp:wrapTight wrapText="bothSides">
            <wp:wrapPolygon edited="0">
              <wp:start x="0" y="0"/>
              <wp:lineTo x="0" y="19317"/>
              <wp:lineTo x="21273" y="19317"/>
              <wp:lineTo x="21273" y="0"/>
              <wp:lineTo x="0" y="0"/>
            </wp:wrapPolygon>
          </wp:wrapTight>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57300" cy="234315"/>
                  </a:xfrm>
                  <a:prstGeom prst="rect">
                    <a:avLst/>
                  </a:prstGeom>
                  <a:noFill/>
                </pic:spPr>
              </pic:pic>
            </a:graphicData>
          </a:graphic>
          <wp14:sizeRelH relativeFrom="page">
            <wp14:pctWidth>0</wp14:pctWidth>
          </wp14:sizeRelH>
          <wp14:sizeRelV relativeFrom="page">
            <wp14:pctHeight>0</wp14:pctHeight>
          </wp14:sizeRelV>
        </wp:anchor>
      </w:drawing>
    </w:r>
    <w:r>
      <w:t xml:space="preserve">                                           </w:t>
    </w:r>
    <w:r>
      <w:rPr>
        <w:rFonts w:ascii="楷体_GB2312" w:eastAsia="楷体_GB2312" w:hAnsi="宋体" w:hint="eastAsia"/>
        <w:b/>
        <w:sz w:val="21"/>
        <w:szCs w:val="21"/>
      </w:rPr>
      <w:t>上海市高校文明单位（和谐校园）创建材料</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42CD37" w14:textId="77777777" w:rsidR="00DF61B1" w:rsidRDefault="00DF61B1">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E365F"/>
    <w:rsid w:val="00023E0D"/>
    <w:rsid w:val="00046F49"/>
    <w:rsid w:val="00080C39"/>
    <w:rsid w:val="00087985"/>
    <w:rsid w:val="000F0227"/>
    <w:rsid w:val="0014113F"/>
    <w:rsid w:val="002B6BBE"/>
    <w:rsid w:val="002D5B63"/>
    <w:rsid w:val="002F19D2"/>
    <w:rsid w:val="00302DC5"/>
    <w:rsid w:val="00372D79"/>
    <w:rsid w:val="003C2F16"/>
    <w:rsid w:val="003D0C0A"/>
    <w:rsid w:val="003D367C"/>
    <w:rsid w:val="003D748E"/>
    <w:rsid w:val="003E49C4"/>
    <w:rsid w:val="004A6FFB"/>
    <w:rsid w:val="004C4BEB"/>
    <w:rsid w:val="00520DFC"/>
    <w:rsid w:val="00577664"/>
    <w:rsid w:val="00587640"/>
    <w:rsid w:val="006C6B19"/>
    <w:rsid w:val="007442D7"/>
    <w:rsid w:val="007C1F5E"/>
    <w:rsid w:val="007E365F"/>
    <w:rsid w:val="008778B5"/>
    <w:rsid w:val="009E0A2F"/>
    <w:rsid w:val="00A30D70"/>
    <w:rsid w:val="00A77E25"/>
    <w:rsid w:val="00AD3A8D"/>
    <w:rsid w:val="00B86151"/>
    <w:rsid w:val="00BB04AA"/>
    <w:rsid w:val="00BB09A0"/>
    <w:rsid w:val="00BD4BCC"/>
    <w:rsid w:val="00BF13AF"/>
    <w:rsid w:val="00C4170A"/>
    <w:rsid w:val="00CA0EBE"/>
    <w:rsid w:val="00CA3DF8"/>
    <w:rsid w:val="00D511B4"/>
    <w:rsid w:val="00D605DC"/>
    <w:rsid w:val="00DA0F38"/>
    <w:rsid w:val="00DB0B22"/>
    <w:rsid w:val="00DC7031"/>
    <w:rsid w:val="00DF4C87"/>
    <w:rsid w:val="00DF61B1"/>
    <w:rsid w:val="00E17FB2"/>
    <w:rsid w:val="00E31E8D"/>
    <w:rsid w:val="00F761D2"/>
    <w:rsid w:val="00FF54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DFEAFA0"/>
  <w15:docId w15:val="{970AF35F-8AA2-47E3-A8D6-FF986B4A9B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86151"/>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B86151"/>
    <w:rPr>
      <w:sz w:val="18"/>
      <w:szCs w:val="18"/>
    </w:rPr>
  </w:style>
  <w:style w:type="paragraph" w:styleId="a5">
    <w:name w:val="footer"/>
    <w:basedOn w:val="a"/>
    <w:link w:val="a6"/>
    <w:uiPriority w:val="99"/>
    <w:unhideWhenUsed/>
    <w:rsid w:val="00B86151"/>
    <w:pPr>
      <w:tabs>
        <w:tab w:val="center" w:pos="4153"/>
        <w:tab w:val="right" w:pos="8306"/>
      </w:tabs>
      <w:snapToGrid w:val="0"/>
      <w:jc w:val="left"/>
    </w:pPr>
    <w:rPr>
      <w:sz w:val="18"/>
      <w:szCs w:val="18"/>
    </w:rPr>
  </w:style>
  <w:style w:type="character" w:customStyle="1" w:styleId="a6">
    <w:name w:val="页脚 字符"/>
    <w:basedOn w:val="a0"/>
    <w:link w:val="a5"/>
    <w:uiPriority w:val="99"/>
    <w:rsid w:val="00B86151"/>
    <w:rPr>
      <w:sz w:val="18"/>
      <w:szCs w:val="18"/>
    </w:rPr>
  </w:style>
  <w:style w:type="paragraph" w:styleId="a7">
    <w:name w:val="Normal (Web)"/>
    <w:basedOn w:val="a"/>
    <w:uiPriority w:val="99"/>
    <w:semiHidden/>
    <w:unhideWhenUsed/>
    <w:rsid w:val="00B86151"/>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05582997">
      <w:bodyDiv w:val="1"/>
      <w:marLeft w:val="0"/>
      <w:marRight w:val="0"/>
      <w:marTop w:val="0"/>
      <w:marBottom w:val="0"/>
      <w:divBdr>
        <w:top w:val="none" w:sz="0" w:space="0" w:color="auto"/>
        <w:left w:val="none" w:sz="0" w:space="0" w:color="auto"/>
        <w:bottom w:val="none" w:sz="0" w:space="0" w:color="auto"/>
        <w:right w:val="none" w:sz="0" w:space="0" w:color="auto"/>
      </w:divBdr>
    </w:div>
    <w:div w:id="19601400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11</Pages>
  <Words>745</Words>
  <Characters>4249</Characters>
  <Application>Microsoft Office Word</Application>
  <DocSecurity>0</DocSecurity>
  <Lines>35</Lines>
  <Paragraphs>9</Paragraphs>
  <ScaleCrop>false</ScaleCrop>
  <Company/>
  <LinksUpToDate>false</LinksUpToDate>
  <CharactersWithSpaces>4985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傅 子豪</cp:lastModifiedBy>
  <cp:revision>3</cp:revision>
  <dcterms:created xsi:type="dcterms:W3CDTF">2020-12-11T02:42:00Z</dcterms:created>
  <dcterms:modified xsi:type="dcterms:W3CDTF">2022-08-07T04:40:00Z</dcterms:modified>
</cp:coreProperties>
</file>