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87F9C9" w14:textId="77777777" w:rsidR="006B58CD" w:rsidRPr="006B58CD" w:rsidRDefault="006B58CD" w:rsidP="006B58CD">
      <w:pPr>
        <w:widowControl/>
        <w:shd w:val="clear" w:color="auto" w:fill="FFFFFF"/>
        <w:spacing w:line="580" w:lineRule="atLeast"/>
        <w:jc w:val="center"/>
        <w:outlineLvl w:val="1"/>
        <w:rPr>
          <w:rFonts w:ascii="微软雅黑" w:eastAsia="微软雅黑" w:hAnsi="微软雅黑" w:cs="宋体"/>
          <w:color w:val="FF0000"/>
          <w:kern w:val="0"/>
          <w:sz w:val="26"/>
          <w:szCs w:val="26"/>
        </w:rPr>
      </w:pPr>
      <w:r w:rsidRPr="006B58CD">
        <w:rPr>
          <w:rFonts w:ascii="宋体-18030" w:eastAsia="宋体-18030" w:hAnsi="微软雅黑" w:cs="宋体" w:hint="eastAsia"/>
          <w:b/>
          <w:bCs/>
          <w:color w:val="FF0000"/>
          <w:kern w:val="0"/>
          <w:sz w:val="32"/>
          <w:szCs w:val="32"/>
        </w:rPr>
        <w:t>关于印发《上海海事大学大型活动安全管理办法》的通知</w:t>
      </w:r>
    </w:p>
    <w:p w14:paraId="008682D8" w14:textId="77777777" w:rsidR="006B58CD" w:rsidRPr="006B58CD" w:rsidRDefault="006B58CD" w:rsidP="006B58CD">
      <w:pPr>
        <w:widowControl/>
        <w:shd w:val="clear" w:color="auto" w:fill="FFFFFF"/>
        <w:jc w:val="center"/>
        <w:rPr>
          <w:rFonts w:ascii="微软雅黑" w:eastAsia="微软雅黑" w:hAnsi="微软雅黑" w:cs="宋体"/>
          <w:color w:val="333333"/>
          <w:kern w:val="0"/>
          <w:szCs w:val="21"/>
        </w:rPr>
      </w:pPr>
      <w:proofErr w:type="gramStart"/>
      <w:r w:rsidRPr="006B58CD">
        <w:rPr>
          <w:rFonts w:ascii="微软雅黑" w:eastAsia="微软雅黑" w:hAnsi="微软雅黑" w:cs="宋体" w:hint="eastAsia"/>
          <w:color w:val="333333"/>
          <w:kern w:val="0"/>
          <w:szCs w:val="21"/>
        </w:rPr>
        <w:t>沪海大</w:t>
      </w:r>
      <w:proofErr w:type="gramEnd"/>
      <w:r w:rsidRPr="006B58CD">
        <w:rPr>
          <w:rFonts w:ascii="微软雅黑" w:eastAsia="微软雅黑" w:hAnsi="微软雅黑" w:cs="宋体" w:hint="eastAsia"/>
          <w:color w:val="333333"/>
          <w:kern w:val="0"/>
          <w:szCs w:val="21"/>
        </w:rPr>
        <w:t>保字〔2009〕381号</w:t>
      </w:r>
      <w:r w:rsidRPr="006B58CD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 </w:t>
      </w:r>
    </w:p>
    <w:p w14:paraId="43563E62" w14:textId="77777777" w:rsidR="006B58CD" w:rsidRPr="006B58CD" w:rsidRDefault="006B58CD" w:rsidP="006B58CD">
      <w:pPr>
        <w:widowControl/>
        <w:shd w:val="clear" w:color="auto" w:fill="FFFFFF"/>
        <w:spacing w:line="580" w:lineRule="atLeast"/>
        <w:jc w:val="left"/>
        <w:outlineLvl w:val="1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</w:p>
    <w:p w14:paraId="5EA40BFE" w14:textId="77777777" w:rsidR="006B58CD" w:rsidRPr="006B58CD" w:rsidRDefault="006B58CD" w:rsidP="006B58CD">
      <w:pPr>
        <w:widowControl/>
        <w:shd w:val="clear" w:color="auto" w:fill="FFFFFF"/>
        <w:spacing w:line="580" w:lineRule="atLeast"/>
        <w:jc w:val="left"/>
        <w:outlineLvl w:val="1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校内各部门：</w:t>
      </w:r>
    </w:p>
    <w:p w14:paraId="566D0522" w14:textId="77777777" w:rsidR="006B58CD" w:rsidRPr="006B58CD" w:rsidRDefault="006B58CD" w:rsidP="006B58CD">
      <w:pPr>
        <w:widowControl/>
        <w:shd w:val="clear" w:color="auto" w:fill="FFFFFF"/>
        <w:spacing w:line="580" w:lineRule="atLeast"/>
        <w:jc w:val="left"/>
        <w:outlineLvl w:val="1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  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经研究，决定将《上海海事大学大型活动安全管理办法》予以下发，请遵照执行。</w:t>
      </w:r>
    </w:p>
    <w:p w14:paraId="2F6ADED7" w14:textId="77777777" w:rsidR="006B58CD" w:rsidRPr="006B58CD" w:rsidRDefault="006B58CD" w:rsidP="006B58CD">
      <w:pPr>
        <w:widowControl/>
        <w:shd w:val="clear" w:color="auto" w:fill="FFFFFF"/>
        <w:spacing w:line="580" w:lineRule="atLeast"/>
        <w:jc w:val="left"/>
        <w:outlineLvl w:val="1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</w:p>
    <w:p w14:paraId="31F3B0C1" w14:textId="77777777" w:rsidR="006B58CD" w:rsidRPr="006B58CD" w:rsidRDefault="006B58CD" w:rsidP="006B58CD">
      <w:pPr>
        <w:widowControl/>
        <w:shd w:val="clear" w:color="auto" w:fill="FFFFFF"/>
        <w:spacing w:line="580" w:lineRule="atLeast"/>
        <w:ind w:firstLine="560"/>
        <w:jc w:val="left"/>
        <w:outlineLvl w:val="1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附件：上海海事大学大型活动安全管理办法</w:t>
      </w:r>
    </w:p>
    <w:p w14:paraId="6CD09D00" w14:textId="77777777" w:rsidR="006B58CD" w:rsidRPr="006B58CD" w:rsidRDefault="006B58CD" w:rsidP="006B58CD">
      <w:pPr>
        <w:widowControl/>
        <w:shd w:val="clear" w:color="auto" w:fill="FFFFFF"/>
        <w:spacing w:line="500" w:lineRule="atLeast"/>
        <w:ind w:firstLine="570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</w:p>
    <w:p w14:paraId="1A23EE61" w14:textId="77777777" w:rsidR="006B58CD" w:rsidRPr="006B58CD" w:rsidRDefault="006B58CD" w:rsidP="006B58CD">
      <w:pPr>
        <w:widowControl/>
        <w:shd w:val="clear" w:color="auto" w:fill="FFFFFF"/>
        <w:spacing w:line="500" w:lineRule="atLeast"/>
        <w:ind w:firstLine="570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</w:p>
    <w:p w14:paraId="6F7CCFEF" w14:textId="77777777" w:rsidR="006B58CD" w:rsidRPr="006B58CD" w:rsidRDefault="006B58CD" w:rsidP="006B58CD">
      <w:pPr>
        <w:widowControl/>
        <w:shd w:val="clear" w:color="auto" w:fill="FFFFFF"/>
        <w:spacing w:line="500" w:lineRule="atLeast"/>
        <w:ind w:firstLine="5880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上海海事大学</w:t>
      </w:r>
    </w:p>
    <w:p w14:paraId="2241F5B8" w14:textId="77777777" w:rsidR="006B58CD" w:rsidRPr="006B58CD" w:rsidRDefault="006B58CD" w:rsidP="006B58CD">
      <w:pPr>
        <w:widowControl/>
        <w:shd w:val="clear" w:color="auto" w:fill="FFFFFF"/>
        <w:spacing w:line="50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                                   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二○○九年十二月十五日</w:t>
      </w:r>
      <w:r w:rsidRPr="006B58CD">
        <w:rPr>
          <w:rFonts w:ascii="宋体" w:eastAsia="宋体" w:hAnsi="宋体" w:cs="宋体" w:hint="eastAsia"/>
          <w:b/>
          <w:bCs/>
          <w:color w:val="333333"/>
          <w:kern w:val="0"/>
          <w:sz w:val="28"/>
          <w:szCs w:val="28"/>
        </w:rPr>
        <w:t> </w:t>
      </w:r>
    </w:p>
    <w:p w14:paraId="577C4AEA" w14:textId="77777777" w:rsidR="006B58CD" w:rsidRPr="006B58CD" w:rsidRDefault="006B58CD" w:rsidP="006B58CD">
      <w:pPr>
        <w:widowControl/>
        <w:shd w:val="clear" w:color="auto" w:fill="FFFFFF"/>
        <w:spacing w:line="50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6B58CD">
        <w:rPr>
          <w:rFonts w:ascii="黑体" w:eastAsia="黑体" w:hAnsi="黑体" w:cs="宋体" w:hint="eastAsia"/>
          <w:b/>
          <w:bCs/>
          <w:color w:val="333333"/>
          <w:kern w:val="0"/>
          <w:sz w:val="28"/>
          <w:szCs w:val="28"/>
        </w:rPr>
        <w:t>主题词：</w:t>
      </w: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学校管理  安全  大型活动  管理办法  通知</w:t>
      </w:r>
    </w:p>
    <w:p w14:paraId="5652E041" w14:textId="77777777" w:rsidR="006B58CD" w:rsidRPr="006B58CD" w:rsidRDefault="006B58CD" w:rsidP="006B58CD">
      <w:pPr>
        <w:widowControl/>
        <w:shd w:val="clear" w:color="auto" w:fill="FFFFFF"/>
        <w:spacing w:line="560" w:lineRule="atLeast"/>
        <w:ind w:firstLine="200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  <w:u w:val="single"/>
        </w:rPr>
        <w:t>上海海事大学校长办公室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  <w:u w:val="single"/>
        </w:rPr>
        <w:t>               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  <w:u w:val="single"/>
        </w:rPr>
        <w:t>2009年12月15日印发</w:t>
      </w:r>
    </w:p>
    <w:p w14:paraId="4471F102" w14:textId="77777777" w:rsidR="006B58CD" w:rsidRPr="006B58CD" w:rsidRDefault="006B58CD" w:rsidP="006B58CD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</w:p>
    <w:p w14:paraId="6237B9EF" w14:textId="77777777" w:rsidR="006B58CD" w:rsidRPr="006B58CD" w:rsidRDefault="006B58CD" w:rsidP="006B58CD">
      <w:pPr>
        <w:widowControl/>
        <w:shd w:val="clear" w:color="auto" w:fill="FFFFFF"/>
        <w:spacing w:line="560" w:lineRule="atLeast"/>
        <w:jc w:val="center"/>
        <w:outlineLvl w:val="1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6B58CD">
        <w:rPr>
          <w:rFonts w:ascii="宋体-18030" w:eastAsia="宋体-18030" w:hAnsi="微软雅黑" w:cs="宋体" w:hint="eastAsia"/>
          <w:color w:val="333333"/>
          <w:kern w:val="0"/>
          <w:sz w:val="32"/>
          <w:szCs w:val="32"/>
        </w:rPr>
        <w:t>上海海事大学大型活动安全管理办法</w:t>
      </w:r>
    </w:p>
    <w:p w14:paraId="0EE4E85C" w14:textId="77777777" w:rsidR="006B58CD" w:rsidRPr="006B58CD" w:rsidRDefault="006B58CD" w:rsidP="006B58CD">
      <w:pPr>
        <w:widowControl/>
        <w:shd w:val="clear" w:color="auto" w:fill="FFFFFF"/>
        <w:spacing w:line="560" w:lineRule="atLeast"/>
        <w:jc w:val="center"/>
        <w:outlineLvl w:val="1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6B58CD">
        <w:rPr>
          <w:rFonts w:ascii="宋体-18030" w:eastAsia="宋体-18030" w:hAnsi="微软雅黑" w:cs="宋体" w:hint="eastAsia"/>
          <w:color w:val="333333"/>
          <w:kern w:val="0"/>
          <w:sz w:val="32"/>
          <w:szCs w:val="32"/>
        </w:rPr>
        <w:t> </w:t>
      </w:r>
    </w:p>
    <w:p w14:paraId="7EB2BF6D" w14:textId="77777777" w:rsidR="006B58CD" w:rsidRPr="006B58CD" w:rsidRDefault="006B58CD" w:rsidP="006B58CD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 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proofErr w:type="gramStart"/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为加强为加强</w:t>
      </w:r>
      <w:proofErr w:type="gramEnd"/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学校大型活动管理，确保大型活动安全有序进行，维护正常的校园秩序，保障师生生命和学校财产安全，根据《高等学校内部保卫工作规定（试行）》和《大型群众性活动安全管理条例》等有关法律、法规规定，结合本校实际情况，制定本办法。</w:t>
      </w:r>
    </w:p>
    <w:p w14:paraId="2A66A6AB" w14:textId="77777777" w:rsidR="006B58CD" w:rsidRPr="006B58CD" w:rsidRDefault="006B58CD" w:rsidP="006B58CD">
      <w:pPr>
        <w:widowControl/>
        <w:shd w:val="clear" w:color="auto" w:fill="FFFFFF"/>
        <w:spacing w:line="560" w:lineRule="atLeast"/>
        <w:ind w:firstLine="560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lastRenderedPageBreak/>
        <w:t>第一条</w:t>
      </w: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本办法所称大型活动，是指学校、各院(系)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、部（处）、公司、群众团体及校外单位在本校广场、道路、体育场(馆)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、礼堂、大型报告厅、大型会议场所等公共场所面向师生员工及校外人员举办的活动（校内人数500人以上、校外人数100人以上）。具体包括：</w:t>
      </w:r>
    </w:p>
    <w:p w14:paraId="3F14C184" w14:textId="77777777" w:rsidR="006B58CD" w:rsidRPr="006B58CD" w:rsidRDefault="006B58CD" w:rsidP="006B58CD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 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(</w:t>
      </w:r>
      <w:proofErr w:type="gramStart"/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一</w:t>
      </w:r>
      <w:proofErr w:type="gramEnd"/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)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演唱会、音乐会等文艺演出活动；</w:t>
      </w:r>
    </w:p>
    <w:p w14:paraId="1A50C52A" w14:textId="77777777" w:rsidR="006B58CD" w:rsidRPr="006B58CD" w:rsidRDefault="006B58CD" w:rsidP="006B58CD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 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(二)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各类庆祝、庆典、集会等活动；</w:t>
      </w:r>
    </w:p>
    <w:p w14:paraId="27A8986D" w14:textId="77777777" w:rsidR="006B58CD" w:rsidRPr="006B58CD" w:rsidRDefault="006B58CD" w:rsidP="006B58CD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 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(三)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体育竞赛、科技竞赛和各类全国性统一考试；</w:t>
      </w:r>
    </w:p>
    <w:p w14:paraId="09EC61F8" w14:textId="77777777" w:rsidR="006B58CD" w:rsidRPr="006B58CD" w:rsidRDefault="006B58CD" w:rsidP="006B58CD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 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(四)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专题报告会和人才交流招聘会及大型学术交流会；</w:t>
      </w:r>
    </w:p>
    <w:p w14:paraId="4C772ECD" w14:textId="77777777" w:rsidR="006B58CD" w:rsidRPr="006B58CD" w:rsidRDefault="006B58CD" w:rsidP="006B58CD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 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(五)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新生注册报到；</w:t>
      </w:r>
    </w:p>
    <w:p w14:paraId="134B41CC" w14:textId="77777777" w:rsidR="006B58CD" w:rsidRPr="006B58CD" w:rsidRDefault="006B58CD" w:rsidP="006B58CD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 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(六)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其他大型活动。</w:t>
      </w:r>
    </w:p>
    <w:p w14:paraId="4927E1FC" w14:textId="77777777" w:rsidR="006B58CD" w:rsidRPr="006B58CD" w:rsidRDefault="006B58CD" w:rsidP="006B58CD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 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由团委及各学院在大礼堂内组织的校内学生日常活动除外，此类活动期间的安全由活动组织部门和大礼堂管理部门负责。一旦发现安全隐患须及时向保卫处（安全办）报告。</w:t>
      </w:r>
    </w:p>
    <w:p w14:paraId="1A156734" w14:textId="77777777" w:rsidR="006B58CD" w:rsidRPr="006B58CD" w:rsidRDefault="006B58CD" w:rsidP="006B58CD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 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第二条</w:t>
      </w: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保卫处（安全办）是学校大型活动的安全监督管理部门。</w:t>
      </w:r>
    </w:p>
    <w:p w14:paraId="4224E386" w14:textId="77777777" w:rsidR="006B58CD" w:rsidRPr="006B58CD" w:rsidRDefault="006B58CD" w:rsidP="006B58CD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 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第三条</w:t>
      </w: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大型活动安全保卫工作实行谁主办、谁负责的原则，主办(承办)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单位（部门）的主要负责人是大型活动的第一安全责任人。</w:t>
      </w:r>
    </w:p>
    <w:p w14:paraId="1C3956E9" w14:textId="77777777" w:rsidR="006B58CD" w:rsidRPr="006B58CD" w:rsidRDefault="006B58CD" w:rsidP="006B58CD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 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第四条</w:t>
      </w: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学校组织举办的大型活动，由保卫处按照活动的规模、性质、要求，预先制定安全保卫工作方案并组织实施。</w:t>
      </w:r>
    </w:p>
    <w:p w14:paraId="5EC7EA35" w14:textId="77777777" w:rsidR="006B58CD" w:rsidRPr="006B58CD" w:rsidRDefault="006B58CD" w:rsidP="006B58CD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 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第五条</w:t>
      </w: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各院（系）、部（处）、公司、群众团体在校内举办大型活动，应填写《上海海事大学大型活动申报表》（以下简称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lastRenderedPageBreak/>
        <w:t>《申报表》），经所在部门主要负责人（处级）批准后，提前7日到校保卫处办理安全审查手续。</w:t>
      </w:r>
    </w:p>
    <w:p w14:paraId="3670CA9F" w14:textId="77777777" w:rsidR="006B58CD" w:rsidRPr="006B58CD" w:rsidRDefault="006B58CD" w:rsidP="006B58CD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 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第六条</w:t>
      </w: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外单位来校举办大型活动的，应填写《申报表》，经校长办公室批准后，提前7日到校保卫处办理安全审查手续。</w:t>
      </w:r>
    </w:p>
    <w:p w14:paraId="201A07A9" w14:textId="77777777" w:rsidR="006B58CD" w:rsidRPr="006B58CD" w:rsidRDefault="006B58CD" w:rsidP="006B58CD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 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第七条</w:t>
      </w: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校内举办面向社会公众的每场次预计参加人数达到1000人以上的下列活动，须按国务院《大型群众性活动安全管理条例》规定，应在活动举办日的20日前向公安机关提出安全许可申请，经公安机关许可后方可举办。</w:t>
      </w:r>
    </w:p>
    <w:p w14:paraId="21A4A654" w14:textId="77777777" w:rsidR="006B58CD" w:rsidRPr="006B58CD" w:rsidRDefault="006B58CD" w:rsidP="006B58CD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 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(</w:t>
      </w:r>
      <w:proofErr w:type="gramStart"/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一</w:t>
      </w:r>
      <w:proofErr w:type="gramEnd"/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)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体育比赛活动；</w:t>
      </w:r>
    </w:p>
    <w:p w14:paraId="448DA661" w14:textId="77777777" w:rsidR="006B58CD" w:rsidRPr="006B58CD" w:rsidRDefault="006B58CD" w:rsidP="006B58CD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 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(二)</w:t>
      </w: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演唱会、音乐会等文艺演出活动；</w:t>
      </w:r>
    </w:p>
    <w:p w14:paraId="0934A41E" w14:textId="77777777" w:rsidR="006B58CD" w:rsidRPr="006B58CD" w:rsidRDefault="006B58CD" w:rsidP="006B58CD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 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(三)</w:t>
      </w: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展览、展销等活动；</w:t>
      </w:r>
    </w:p>
    <w:p w14:paraId="4388D450" w14:textId="77777777" w:rsidR="006B58CD" w:rsidRPr="006B58CD" w:rsidRDefault="006B58CD" w:rsidP="006B58CD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 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(四)</w:t>
      </w: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游园、灯会、花会、焰火晚会等活动；</w:t>
      </w:r>
    </w:p>
    <w:p w14:paraId="7345CA7D" w14:textId="77777777" w:rsidR="006B58CD" w:rsidRPr="006B58CD" w:rsidRDefault="006B58CD" w:rsidP="006B58CD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 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(五)</w:t>
      </w: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人才招聘会、现场开奖的彩票销售等活动。</w:t>
      </w:r>
    </w:p>
    <w:p w14:paraId="57761DE9" w14:textId="77777777" w:rsidR="006B58CD" w:rsidRPr="006B58CD" w:rsidRDefault="006B58CD" w:rsidP="006B58CD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 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第八条</w:t>
      </w: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大型活动主办（承办）单位（部门）到保卫处办理安全审查手续时，除填写《申报表》外，还应提供以下材料：</w:t>
      </w:r>
    </w:p>
    <w:p w14:paraId="69666143" w14:textId="77777777" w:rsidR="006B58CD" w:rsidRPr="006B58CD" w:rsidRDefault="006B58CD" w:rsidP="006B58CD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 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(</w:t>
      </w:r>
      <w:proofErr w:type="gramStart"/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一</w:t>
      </w:r>
      <w:proofErr w:type="gramEnd"/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)</w:t>
      </w: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大型活动的总体方案。包括活动内容、流程、规模、时间、地点、参加人数、来校车辆、参加活动的对象和主要领导、入场方式、主办单位和协办单位等；</w:t>
      </w:r>
    </w:p>
    <w:p w14:paraId="17AE3D94" w14:textId="77777777" w:rsidR="006B58CD" w:rsidRPr="006B58CD" w:rsidRDefault="006B58CD" w:rsidP="006B58CD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 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(二)</w:t>
      </w: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大型活动的安全保卫措施和实施方案以及突发事故处置预案，包安全责任人、保卫人员数量、保卫人员任务分工和应急措施等。</w:t>
      </w:r>
    </w:p>
    <w:p w14:paraId="127D225F" w14:textId="77777777" w:rsidR="006B58CD" w:rsidRPr="006B58CD" w:rsidRDefault="006B58CD" w:rsidP="006B58CD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lastRenderedPageBreak/>
        <w:t>  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第九条</w:t>
      </w: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各院(系)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、部（处）、公司、群众团体及校外单位经批准在校内举办大型活动的，活动期间的安全保卫工作由主办（承办）单位和场(馆)管理部门负责。活动主办单位和场地管理部门应按照要求，组织管理人员或聘请相应数量的保安人员，维护活动场地的秩序，确保活动期间的安全。</w:t>
      </w:r>
    </w:p>
    <w:p w14:paraId="659C548D" w14:textId="77777777" w:rsidR="006B58CD" w:rsidRPr="006B58CD" w:rsidRDefault="006B58CD" w:rsidP="006B58CD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 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第十条</w:t>
      </w: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举办大型活动的场所应当符合下列要求：</w:t>
      </w:r>
    </w:p>
    <w:p w14:paraId="39648E59" w14:textId="77777777" w:rsidR="006B58CD" w:rsidRPr="006B58CD" w:rsidRDefault="006B58CD" w:rsidP="006B58CD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 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(</w:t>
      </w:r>
      <w:proofErr w:type="gramStart"/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一</w:t>
      </w:r>
      <w:proofErr w:type="gramEnd"/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)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所使用的建筑物、构筑物牢固安全，搭建临时建筑物、构筑物必须经有关部门批准并检验合格；</w:t>
      </w:r>
    </w:p>
    <w:p w14:paraId="61B5C01A" w14:textId="77777777" w:rsidR="006B58CD" w:rsidRPr="006B58CD" w:rsidRDefault="006B58CD" w:rsidP="006B58CD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 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(二)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按规定配置消防设施和器材；</w:t>
      </w:r>
    </w:p>
    <w:p w14:paraId="14978222" w14:textId="77777777" w:rsidR="006B58CD" w:rsidRPr="006B58CD" w:rsidRDefault="006B58CD" w:rsidP="006B58CD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 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(三)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电器设备符合安全标准，夜间举办活动必须有照明设施及临时停电的应急措施；</w:t>
      </w:r>
    </w:p>
    <w:p w14:paraId="13682048" w14:textId="77777777" w:rsidR="006B58CD" w:rsidRPr="006B58CD" w:rsidRDefault="006B58CD" w:rsidP="006B58CD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 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(四)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出入口畅通、标志明显，安全门必须是自由门或外开门；</w:t>
      </w:r>
    </w:p>
    <w:p w14:paraId="1CAB1A0A" w14:textId="77777777" w:rsidR="006B58CD" w:rsidRPr="006B58CD" w:rsidRDefault="006B58CD" w:rsidP="006B58CD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 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(五)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危险路段、部位必须设置安全防护设施，并有明显警示标志；</w:t>
      </w:r>
    </w:p>
    <w:p w14:paraId="6B12A7BB" w14:textId="77777777" w:rsidR="006B58CD" w:rsidRPr="006B58CD" w:rsidRDefault="006B58CD" w:rsidP="006B58CD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 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(六)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有相应的停车场地；</w:t>
      </w:r>
    </w:p>
    <w:p w14:paraId="45B99051" w14:textId="77777777" w:rsidR="006B58CD" w:rsidRPr="006B58CD" w:rsidRDefault="006B58CD" w:rsidP="006B58CD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 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(七)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机房、配电房、消防控制室、贵重物品保管室等重要部位按规定采取安全防范措施，安排值班守卫人员；</w:t>
      </w:r>
    </w:p>
    <w:p w14:paraId="7AE2561A" w14:textId="77777777" w:rsidR="006B58CD" w:rsidRPr="006B58CD" w:rsidRDefault="006B58CD" w:rsidP="006B58CD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 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(八)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入场人员不得超过场地核定容量；</w:t>
      </w:r>
    </w:p>
    <w:p w14:paraId="580E2C1D" w14:textId="77777777" w:rsidR="006B58CD" w:rsidRPr="006B58CD" w:rsidRDefault="006B58CD" w:rsidP="006B58CD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 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(九)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保卫处（安全办）根据有关规定提出的其他安全要求。</w:t>
      </w:r>
    </w:p>
    <w:p w14:paraId="32BF3A5D" w14:textId="77777777" w:rsidR="006B58CD" w:rsidRPr="006B58CD" w:rsidRDefault="006B58CD" w:rsidP="006B58CD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 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第十一条</w:t>
      </w: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参加大型活动的人员应当遵守下列规定：</w:t>
      </w:r>
    </w:p>
    <w:p w14:paraId="6D2ED5DA" w14:textId="77777777" w:rsidR="006B58CD" w:rsidRPr="006B58CD" w:rsidRDefault="006B58CD" w:rsidP="006B58CD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 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(</w:t>
      </w:r>
      <w:proofErr w:type="gramStart"/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一</w:t>
      </w:r>
      <w:proofErr w:type="gramEnd"/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)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自觉遵守公共秩序、遵守活动场所的规章制度，服从工作人员的指挥和管理，有秩序地入场退场；</w:t>
      </w:r>
    </w:p>
    <w:p w14:paraId="38CF04C1" w14:textId="77777777" w:rsidR="006B58CD" w:rsidRPr="006B58CD" w:rsidRDefault="006B58CD" w:rsidP="006B58CD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lastRenderedPageBreak/>
        <w:t>  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(二)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禁止故意拥挤、起哄、大声吵闹、抛扔物品等</w:t>
      </w:r>
      <w:proofErr w:type="gramStart"/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扰乱场</w:t>
      </w:r>
      <w:proofErr w:type="gramEnd"/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内外秩序的行为；</w:t>
      </w:r>
    </w:p>
    <w:p w14:paraId="78F643FD" w14:textId="77777777" w:rsidR="006B58CD" w:rsidRPr="006B58CD" w:rsidRDefault="006B58CD" w:rsidP="006B58CD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 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(三)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禁止在场内打架、斗殴和辱骂、殴打演出人员或工作人员；</w:t>
      </w:r>
    </w:p>
    <w:p w14:paraId="1A9B45FC" w14:textId="77777777" w:rsidR="006B58CD" w:rsidRPr="006B58CD" w:rsidRDefault="006B58CD" w:rsidP="006B58CD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 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(四)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禁止携带易燃易爆危险物品、管制刀具和其他妨害公共安全的物品进入活动现场；</w:t>
      </w:r>
    </w:p>
    <w:p w14:paraId="51D89ECD" w14:textId="77777777" w:rsidR="006B58CD" w:rsidRPr="006B58CD" w:rsidRDefault="006B58CD" w:rsidP="006B58CD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 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(五)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禁止在活动现场吸烟或私自动用明火；</w:t>
      </w:r>
    </w:p>
    <w:p w14:paraId="7E50F888" w14:textId="77777777" w:rsidR="006B58CD" w:rsidRPr="006B58CD" w:rsidRDefault="006B58CD" w:rsidP="006B58CD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 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(六)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禁止仿造、倒卖入场券或使用假（废）入场</w:t>
      </w:r>
      <w:proofErr w:type="gramStart"/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券入</w:t>
      </w:r>
      <w:proofErr w:type="gramEnd"/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场。</w:t>
      </w:r>
    </w:p>
    <w:p w14:paraId="035B865A" w14:textId="77777777" w:rsidR="006B58CD" w:rsidRPr="006B58CD" w:rsidRDefault="006B58CD" w:rsidP="006B58CD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 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第十二条</w:t>
      </w: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有下列情形之一的，保卫处（安全办）可责令全部停止或部分停止活动：</w:t>
      </w:r>
    </w:p>
    <w:p w14:paraId="693DD16E" w14:textId="77777777" w:rsidR="006B58CD" w:rsidRPr="006B58CD" w:rsidRDefault="006B58CD" w:rsidP="006B58CD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 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(</w:t>
      </w:r>
      <w:proofErr w:type="gramStart"/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一</w:t>
      </w:r>
      <w:proofErr w:type="gramEnd"/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)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未按规定办理审批和安全审查手续的，或虽办理审批和安全审查手续但存在安全隐患未按期整改的；</w:t>
      </w:r>
    </w:p>
    <w:p w14:paraId="039865A5" w14:textId="77777777" w:rsidR="006B58CD" w:rsidRPr="006B58CD" w:rsidRDefault="006B58CD" w:rsidP="006B58CD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 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(二)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超出场地规定人数的；</w:t>
      </w:r>
    </w:p>
    <w:p w14:paraId="08802803" w14:textId="77777777" w:rsidR="006B58CD" w:rsidRPr="006B58CD" w:rsidRDefault="006B58CD" w:rsidP="006B58CD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 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(三)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现场秩序严重混乱，对师生生命财产安全构成威胁的；</w:t>
      </w:r>
    </w:p>
    <w:p w14:paraId="378BAFFD" w14:textId="77777777" w:rsidR="006B58CD" w:rsidRPr="006B58CD" w:rsidRDefault="006B58CD" w:rsidP="006B58CD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 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(四)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出现可能导致治安事件或引发伤害的紧急情况的。</w:t>
      </w:r>
    </w:p>
    <w:p w14:paraId="04EB5FE5" w14:textId="77777777" w:rsidR="006B58CD" w:rsidRPr="006B58CD" w:rsidRDefault="006B58CD" w:rsidP="006B58CD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 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第十三条</w:t>
      </w:r>
      <w:r w:rsidRPr="006B58C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 </w:t>
      </w:r>
      <w:r w:rsidRPr="006B58CD"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>大型活动举办者及相关人员违反本办法的，学校将依照有关规定，视其情节轻重，对直接责任人和主办单位负责人及相关人员进行查处。</w:t>
      </w:r>
    </w:p>
    <w:p w14:paraId="54CA85A5" w14:textId="77777777" w:rsidR="002F19D2" w:rsidRPr="006B58CD" w:rsidRDefault="002F19D2"/>
    <w:sectPr w:rsidR="002F19D2" w:rsidRPr="006B58C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4AE946" w14:textId="77777777" w:rsidR="0096481D" w:rsidRDefault="0096481D" w:rsidP="005B7E0F">
      <w:r>
        <w:separator/>
      </w:r>
    </w:p>
  </w:endnote>
  <w:endnote w:type="continuationSeparator" w:id="0">
    <w:p w14:paraId="083DC128" w14:textId="77777777" w:rsidR="0096481D" w:rsidRDefault="0096481D" w:rsidP="005B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-18030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F3C680" w14:textId="77777777" w:rsidR="005B7E0F" w:rsidRDefault="005B7E0F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740A7F" w14:textId="77777777" w:rsidR="005B7E0F" w:rsidRDefault="005B7E0F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B066C9" w14:textId="77777777" w:rsidR="005B7E0F" w:rsidRDefault="005B7E0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822CC0" w14:textId="77777777" w:rsidR="0096481D" w:rsidRDefault="0096481D" w:rsidP="005B7E0F">
      <w:r>
        <w:separator/>
      </w:r>
    </w:p>
  </w:footnote>
  <w:footnote w:type="continuationSeparator" w:id="0">
    <w:p w14:paraId="3A6D4E76" w14:textId="77777777" w:rsidR="0096481D" w:rsidRDefault="0096481D" w:rsidP="005B7E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73692C" w14:textId="77777777" w:rsidR="005B7E0F" w:rsidRDefault="005B7E0F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6A423E" w14:textId="4D78E042" w:rsidR="005B7E0F" w:rsidRPr="005B7E0F" w:rsidRDefault="005B7E0F" w:rsidP="005B7E0F">
    <w:pPr>
      <w:pStyle w:val="a3"/>
      <w:rPr>
        <w:rFonts w:ascii="楷体_GB2312" w:eastAsia="楷体_GB2312" w:hAnsi="宋体" w:hint="eastAsia"/>
        <w:b/>
        <w:sz w:val="21"/>
        <w:szCs w:val="21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7F7C2C03" wp14:editId="59B17788">
          <wp:simplePos x="0" y="0"/>
          <wp:positionH relativeFrom="column">
            <wp:posOffset>0</wp:posOffset>
          </wp:positionH>
          <wp:positionV relativeFrom="paragraph">
            <wp:posOffset>-22225</wp:posOffset>
          </wp:positionV>
          <wp:extent cx="1257300" cy="234315"/>
          <wp:effectExtent l="0" t="0" r="0" b="0"/>
          <wp:wrapTight wrapText="bothSides">
            <wp:wrapPolygon edited="0">
              <wp:start x="0" y="0"/>
              <wp:lineTo x="0" y="19317"/>
              <wp:lineTo x="21273" y="19317"/>
              <wp:lineTo x="21273" y="0"/>
              <wp:lineTo x="0" y="0"/>
            </wp:wrapPolygon>
          </wp:wrapTight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7300" cy="2343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                </w:t>
    </w:r>
    <w:r>
      <w:rPr>
        <w:rFonts w:hint="eastAsia"/>
      </w:rPr>
      <w:t xml:space="preserve">                </w:t>
    </w:r>
    <w:r>
      <w:t xml:space="preserve">   </w:t>
    </w:r>
    <w:r>
      <w:rPr>
        <w:rFonts w:ascii="楷体_GB2312" w:eastAsia="楷体_GB2312" w:hAnsi="宋体" w:hint="eastAsia"/>
        <w:b/>
        <w:sz w:val="21"/>
        <w:szCs w:val="21"/>
      </w:rPr>
      <w:t>上海市高校文明单位（和谐校园）创建材料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8603B3" w14:textId="77777777" w:rsidR="005B7E0F" w:rsidRDefault="005B7E0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62B13"/>
    <w:rsid w:val="00023E0D"/>
    <w:rsid w:val="00046F49"/>
    <w:rsid w:val="00080C39"/>
    <w:rsid w:val="00087985"/>
    <w:rsid w:val="000F0227"/>
    <w:rsid w:val="0014113F"/>
    <w:rsid w:val="002B6BBE"/>
    <w:rsid w:val="002D5B63"/>
    <w:rsid w:val="002F19D2"/>
    <w:rsid w:val="00302DC5"/>
    <w:rsid w:val="00372D79"/>
    <w:rsid w:val="003C2F16"/>
    <w:rsid w:val="003D0C0A"/>
    <w:rsid w:val="003D367C"/>
    <w:rsid w:val="003D748E"/>
    <w:rsid w:val="003E49C4"/>
    <w:rsid w:val="004A6FFB"/>
    <w:rsid w:val="004C4BEB"/>
    <w:rsid w:val="00520DFC"/>
    <w:rsid w:val="00577664"/>
    <w:rsid w:val="00587640"/>
    <w:rsid w:val="005B7E0F"/>
    <w:rsid w:val="006B58CD"/>
    <w:rsid w:val="006C6B19"/>
    <w:rsid w:val="007C1F5E"/>
    <w:rsid w:val="008778B5"/>
    <w:rsid w:val="0096481D"/>
    <w:rsid w:val="009E0A2F"/>
    <w:rsid w:val="00A30D70"/>
    <w:rsid w:val="00A77E25"/>
    <w:rsid w:val="00AD3A8D"/>
    <w:rsid w:val="00BB04AA"/>
    <w:rsid w:val="00BB09A0"/>
    <w:rsid w:val="00BD4BCC"/>
    <w:rsid w:val="00BF13AF"/>
    <w:rsid w:val="00CA0EBE"/>
    <w:rsid w:val="00CA3DF8"/>
    <w:rsid w:val="00D511B4"/>
    <w:rsid w:val="00D605DC"/>
    <w:rsid w:val="00D62B13"/>
    <w:rsid w:val="00DA0F38"/>
    <w:rsid w:val="00DB0B22"/>
    <w:rsid w:val="00DC7031"/>
    <w:rsid w:val="00DF4C87"/>
    <w:rsid w:val="00E17FB2"/>
    <w:rsid w:val="00E31E8D"/>
    <w:rsid w:val="00F761D2"/>
    <w:rsid w:val="00FF5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A2E23E"/>
  <w15:docId w15:val="{7C49C73F-BF2A-4FA5-8AE9-A21A77A30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7E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B7E0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B7E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B7E0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505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368</Words>
  <Characters>2101</Characters>
  <Application>Microsoft Office Word</Application>
  <DocSecurity>0</DocSecurity>
  <Lines>17</Lines>
  <Paragraphs>4</Paragraphs>
  <ScaleCrop>false</ScaleCrop>
  <Company/>
  <LinksUpToDate>false</LinksUpToDate>
  <CharactersWithSpaces>2465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傅 子豪</cp:lastModifiedBy>
  <cp:revision>4</cp:revision>
  <dcterms:created xsi:type="dcterms:W3CDTF">2020-12-11T02:47:00Z</dcterms:created>
  <dcterms:modified xsi:type="dcterms:W3CDTF">2022-08-07T04:36:00Z</dcterms:modified>
</cp:coreProperties>
</file>