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4B3C" w:rsidRPr="00554B3C" w:rsidRDefault="00554B3C" w:rsidP="00554B3C">
      <w:pPr>
        <w:widowControl/>
        <w:shd w:val="clear" w:color="auto" w:fill="FFFFFF"/>
        <w:spacing w:line="580" w:lineRule="atLeast"/>
        <w:jc w:val="center"/>
        <w:rPr>
          <w:rFonts w:ascii="微软雅黑" w:eastAsia="微软雅黑" w:hAnsi="微软雅黑" w:cs="宋体"/>
          <w:color w:val="333333"/>
          <w:kern w:val="0"/>
          <w:sz w:val="18"/>
          <w:szCs w:val="18"/>
        </w:rPr>
      </w:pPr>
      <w:r w:rsidRPr="00554B3C">
        <w:rPr>
          <w:rFonts w:ascii="方正小标宋简体" w:eastAsia="方正小标宋简体" w:hAnsi="微软雅黑" w:cs="宋体" w:hint="eastAsia"/>
          <w:b/>
          <w:bCs/>
          <w:color w:val="FF0000"/>
          <w:kern w:val="0"/>
          <w:sz w:val="44"/>
          <w:szCs w:val="44"/>
        </w:rPr>
        <w:t>关于印发</w:t>
      </w:r>
      <w:proofErr w:type="gramStart"/>
      <w:r w:rsidRPr="00554B3C">
        <w:rPr>
          <w:rFonts w:ascii="方正小标宋简体" w:eastAsia="方正小标宋简体" w:hAnsi="微软雅黑" w:cs="宋体" w:hint="eastAsia"/>
          <w:b/>
          <w:bCs/>
          <w:color w:val="FF0000"/>
          <w:kern w:val="0"/>
          <w:sz w:val="44"/>
          <w:szCs w:val="44"/>
        </w:rPr>
        <w:t>《</w:t>
      </w:r>
      <w:proofErr w:type="gramEnd"/>
      <w:r w:rsidRPr="00554B3C">
        <w:rPr>
          <w:rFonts w:ascii="方正小标宋简体" w:eastAsia="方正小标宋简体" w:hAnsi="微软雅黑" w:cs="宋体" w:hint="eastAsia"/>
          <w:b/>
          <w:bCs/>
          <w:color w:val="FF0000"/>
          <w:kern w:val="0"/>
          <w:sz w:val="44"/>
          <w:szCs w:val="44"/>
        </w:rPr>
        <w:t>上海海事大学本科教学</w:t>
      </w:r>
    </w:p>
    <w:p w:rsidR="00554B3C" w:rsidRPr="00554B3C" w:rsidRDefault="00554B3C" w:rsidP="00554B3C">
      <w:pPr>
        <w:widowControl/>
        <w:shd w:val="clear" w:color="auto" w:fill="FFFFFF"/>
        <w:spacing w:line="580" w:lineRule="atLeast"/>
        <w:jc w:val="center"/>
        <w:rPr>
          <w:rFonts w:ascii="微软雅黑" w:eastAsia="微软雅黑" w:hAnsi="微软雅黑" w:cs="宋体" w:hint="eastAsia"/>
          <w:color w:val="333333"/>
          <w:kern w:val="0"/>
          <w:sz w:val="18"/>
          <w:szCs w:val="18"/>
        </w:rPr>
      </w:pPr>
      <w:r w:rsidRPr="00554B3C">
        <w:rPr>
          <w:rFonts w:ascii="方正小标宋简体" w:eastAsia="方正小标宋简体" w:hAnsi="微软雅黑" w:cs="宋体" w:hint="eastAsia"/>
          <w:b/>
          <w:bCs/>
          <w:color w:val="FF0000"/>
          <w:kern w:val="0"/>
          <w:sz w:val="44"/>
          <w:szCs w:val="44"/>
        </w:rPr>
        <w:t>学生评教办法（试行）</w:t>
      </w:r>
      <w:proofErr w:type="gramStart"/>
      <w:r w:rsidRPr="00554B3C">
        <w:rPr>
          <w:rFonts w:ascii="方正小标宋简体" w:eastAsia="方正小标宋简体" w:hAnsi="微软雅黑" w:cs="宋体" w:hint="eastAsia"/>
          <w:b/>
          <w:bCs/>
          <w:color w:val="FF0000"/>
          <w:kern w:val="0"/>
          <w:sz w:val="44"/>
          <w:szCs w:val="44"/>
        </w:rPr>
        <w:t>》</w:t>
      </w:r>
      <w:proofErr w:type="gramEnd"/>
      <w:r w:rsidRPr="00554B3C">
        <w:rPr>
          <w:rFonts w:ascii="方正小标宋简体" w:eastAsia="方正小标宋简体" w:hAnsi="微软雅黑" w:cs="宋体" w:hint="eastAsia"/>
          <w:b/>
          <w:bCs/>
          <w:color w:val="FF0000"/>
          <w:kern w:val="0"/>
          <w:sz w:val="44"/>
          <w:szCs w:val="44"/>
        </w:rPr>
        <w:t>的通知</w:t>
      </w:r>
    </w:p>
    <w:p w:rsidR="00554B3C" w:rsidRPr="00554B3C" w:rsidRDefault="00554B3C" w:rsidP="00554B3C">
      <w:pPr>
        <w:widowControl/>
        <w:shd w:val="clear" w:color="auto" w:fill="FFFFFF"/>
        <w:spacing w:line="580" w:lineRule="atLeast"/>
        <w:jc w:val="center"/>
        <w:rPr>
          <w:rFonts w:ascii="微软雅黑" w:eastAsia="微软雅黑" w:hAnsi="微软雅黑" w:cs="宋体" w:hint="eastAsia"/>
          <w:color w:val="333333"/>
          <w:kern w:val="0"/>
          <w:sz w:val="18"/>
          <w:szCs w:val="18"/>
        </w:rPr>
      </w:pPr>
      <w:proofErr w:type="gramStart"/>
      <w:r w:rsidRPr="00554B3C">
        <w:rPr>
          <w:rFonts w:ascii="仿宋" w:eastAsia="仿宋" w:hAnsi="仿宋" w:cs="宋体" w:hint="eastAsia"/>
          <w:color w:val="333333"/>
          <w:kern w:val="0"/>
          <w:sz w:val="28"/>
          <w:szCs w:val="28"/>
        </w:rPr>
        <w:t>沪海大</w:t>
      </w:r>
      <w:proofErr w:type="gramEnd"/>
      <w:r w:rsidRPr="00554B3C">
        <w:rPr>
          <w:rFonts w:ascii="仿宋" w:eastAsia="仿宋" w:hAnsi="仿宋" w:cs="宋体" w:hint="eastAsia"/>
          <w:color w:val="333333"/>
          <w:kern w:val="0"/>
          <w:sz w:val="28"/>
          <w:szCs w:val="28"/>
        </w:rPr>
        <w:t>教〔2017〕318号</w:t>
      </w:r>
    </w:p>
    <w:p w:rsidR="00554B3C" w:rsidRPr="00554B3C" w:rsidRDefault="00554B3C" w:rsidP="00554B3C">
      <w:pPr>
        <w:widowControl/>
        <w:shd w:val="clear" w:color="auto" w:fill="FFFFFF"/>
        <w:spacing w:line="580" w:lineRule="atLeast"/>
        <w:jc w:val="center"/>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line="580" w:lineRule="atLeast"/>
        <w:jc w:val="left"/>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after="312" w:line="580" w:lineRule="atLeast"/>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校内各部门：</w:t>
      </w:r>
    </w:p>
    <w:p w:rsidR="00554B3C" w:rsidRPr="00554B3C" w:rsidRDefault="00554B3C" w:rsidP="00554B3C">
      <w:pPr>
        <w:widowControl/>
        <w:shd w:val="clear" w:color="auto" w:fill="FFFFFF"/>
        <w:spacing w:after="312" w:line="580" w:lineRule="atLeast"/>
        <w:ind w:firstLine="640"/>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经研究，现将《上海海事大学本科教学学生评教办法（试行）》予以印发，请遵照执行。</w:t>
      </w:r>
    </w:p>
    <w:p w:rsidR="00554B3C" w:rsidRPr="00554B3C" w:rsidRDefault="00554B3C" w:rsidP="00554B3C">
      <w:pPr>
        <w:widowControl/>
        <w:shd w:val="clear" w:color="auto" w:fill="FFFFFF"/>
        <w:spacing w:after="312" w:line="580" w:lineRule="atLeast"/>
        <w:ind w:firstLine="640"/>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特此通知。</w:t>
      </w:r>
    </w:p>
    <w:p w:rsidR="00554B3C" w:rsidRPr="00554B3C" w:rsidRDefault="00554B3C" w:rsidP="00554B3C">
      <w:pPr>
        <w:widowControl/>
        <w:shd w:val="clear" w:color="auto" w:fill="FFFFFF"/>
        <w:spacing w:after="312" w:line="580" w:lineRule="atLeast"/>
        <w:ind w:firstLine="640"/>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after="312" w:line="580"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附件：上海海事大学本科教学学生评教办法（试行）</w:t>
      </w:r>
    </w:p>
    <w:p w:rsidR="00554B3C" w:rsidRPr="00554B3C" w:rsidRDefault="00554B3C" w:rsidP="00554B3C">
      <w:pPr>
        <w:widowControl/>
        <w:shd w:val="clear" w:color="auto" w:fill="FFFFFF"/>
        <w:spacing w:line="580" w:lineRule="atLeast"/>
        <w:ind w:right="560" w:firstLine="4800"/>
        <w:jc w:val="left"/>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line="580" w:lineRule="atLeast"/>
        <w:ind w:right="560" w:firstLine="4800"/>
        <w:jc w:val="left"/>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line="580" w:lineRule="atLeast"/>
        <w:ind w:right="560" w:firstLine="4800"/>
        <w:jc w:val="left"/>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line="580" w:lineRule="atLeast"/>
        <w:ind w:right="560" w:firstLine="480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上海海事大学</w:t>
      </w:r>
    </w:p>
    <w:p w:rsidR="00554B3C" w:rsidRPr="00554B3C" w:rsidRDefault="00554B3C" w:rsidP="00554B3C">
      <w:pPr>
        <w:widowControl/>
        <w:shd w:val="clear" w:color="auto" w:fill="FFFFFF"/>
        <w:spacing w:line="580" w:lineRule="atLeast"/>
        <w:ind w:right="560" w:firstLine="448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2017年12月12日</w:t>
      </w:r>
    </w:p>
    <w:p w:rsidR="00554B3C" w:rsidRPr="00554B3C" w:rsidRDefault="00554B3C" w:rsidP="00554B3C">
      <w:pPr>
        <w:widowControl/>
        <w:shd w:val="clear" w:color="auto" w:fill="FFFFFF"/>
        <w:spacing w:line="580" w:lineRule="atLeast"/>
        <w:ind w:right="560" w:firstLine="4480"/>
        <w:jc w:val="left"/>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line="580" w:lineRule="atLeast"/>
        <w:ind w:right="560" w:firstLine="4480"/>
        <w:jc w:val="left"/>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line="580" w:lineRule="atLeast"/>
        <w:ind w:firstLine="28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28"/>
          <w:szCs w:val="28"/>
          <w:u w:val="single"/>
        </w:rPr>
        <w:t>上海海事大学校长办公室</w:t>
      </w:r>
      <w:r w:rsidRPr="00554B3C">
        <w:rPr>
          <w:rFonts w:ascii="仿宋_GB2312" w:eastAsia="仿宋_GB2312" w:hAnsi="微软雅黑" w:cs="宋体" w:hint="eastAsia"/>
          <w:color w:val="333333"/>
          <w:kern w:val="0"/>
          <w:sz w:val="28"/>
          <w:szCs w:val="28"/>
          <w:u w:val="single"/>
        </w:rPr>
        <w:t>          </w:t>
      </w:r>
      <w:r w:rsidRPr="00554B3C">
        <w:rPr>
          <w:rFonts w:ascii="仿宋_GB2312" w:eastAsia="仿宋_GB2312" w:hAnsi="微软雅黑" w:cs="宋体" w:hint="eastAsia"/>
          <w:color w:val="333333"/>
          <w:kern w:val="0"/>
          <w:sz w:val="28"/>
          <w:szCs w:val="28"/>
          <w:u w:val="single"/>
        </w:rPr>
        <w:t xml:space="preserve"> </w:t>
      </w:r>
      <w:r w:rsidRPr="00554B3C">
        <w:rPr>
          <w:rFonts w:ascii="仿宋_GB2312" w:eastAsia="仿宋_GB2312" w:hAnsi="微软雅黑" w:cs="宋体" w:hint="eastAsia"/>
          <w:color w:val="333333"/>
          <w:kern w:val="0"/>
          <w:sz w:val="28"/>
          <w:szCs w:val="28"/>
          <w:u w:val="single"/>
        </w:rPr>
        <w:t> </w:t>
      </w:r>
      <w:r w:rsidRPr="00554B3C">
        <w:rPr>
          <w:rFonts w:ascii="仿宋_GB2312" w:eastAsia="仿宋_GB2312" w:hAnsi="微软雅黑" w:cs="宋体" w:hint="eastAsia"/>
          <w:color w:val="333333"/>
          <w:kern w:val="0"/>
          <w:sz w:val="28"/>
          <w:szCs w:val="28"/>
          <w:u w:val="single"/>
        </w:rPr>
        <w:t>2017年12月12日印发</w:t>
      </w:r>
    </w:p>
    <w:p w:rsidR="00554B3C" w:rsidRPr="00554B3C" w:rsidRDefault="00554B3C" w:rsidP="00554B3C">
      <w:pPr>
        <w:widowControl/>
        <w:shd w:val="clear" w:color="auto" w:fill="FFFFFF"/>
        <w:spacing w:line="580" w:lineRule="atLeast"/>
        <w:jc w:val="left"/>
        <w:rPr>
          <w:rFonts w:ascii="微软雅黑" w:eastAsia="微软雅黑" w:hAnsi="微软雅黑" w:cs="宋体" w:hint="eastAsia"/>
          <w:color w:val="333333"/>
          <w:kern w:val="0"/>
          <w:sz w:val="18"/>
          <w:szCs w:val="18"/>
        </w:rPr>
      </w:pPr>
      <w:r w:rsidRPr="00554B3C">
        <w:rPr>
          <w:rFonts w:ascii="黑体" w:eastAsia="黑体" w:hAnsi="黑体" w:cs="宋体" w:hint="eastAsia"/>
          <w:color w:val="333333"/>
          <w:kern w:val="0"/>
          <w:sz w:val="28"/>
          <w:szCs w:val="28"/>
        </w:rPr>
        <w:t>附件</w:t>
      </w:r>
    </w:p>
    <w:p w:rsidR="00554B3C" w:rsidRPr="00554B3C" w:rsidRDefault="00554B3C" w:rsidP="00554B3C">
      <w:pPr>
        <w:widowControl/>
        <w:shd w:val="clear" w:color="auto" w:fill="FFFFFF"/>
        <w:jc w:val="center"/>
        <w:rPr>
          <w:rFonts w:ascii="微软雅黑" w:eastAsia="微软雅黑" w:hAnsi="微软雅黑" w:cs="宋体" w:hint="eastAsia"/>
          <w:color w:val="333333"/>
          <w:kern w:val="0"/>
          <w:sz w:val="18"/>
          <w:szCs w:val="18"/>
        </w:rPr>
      </w:pPr>
      <w:r w:rsidRPr="00554B3C">
        <w:rPr>
          <w:rFonts w:ascii="方正小标宋简体" w:eastAsia="方正小标宋简体" w:hAnsi="微软雅黑" w:cs="宋体" w:hint="eastAsia"/>
          <w:b/>
          <w:bCs/>
          <w:color w:val="333333"/>
          <w:kern w:val="0"/>
          <w:sz w:val="36"/>
          <w:szCs w:val="36"/>
        </w:rPr>
        <w:lastRenderedPageBreak/>
        <w:t>上海海事大学本科教学学生评教办法（试行）</w:t>
      </w:r>
    </w:p>
    <w:p w:rsidR="00554B3C" w:rsidRPr="00554B3C" w:rsidRDefault="00554B3C" w:rsidP="00554B3C">
      <w:pPr>
        <w:widowControl/>
        <w:shd w:val="clear" w:color="auto" w:fill="FFFFFF"/>
        <w:jc w:val="left"/>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before="62" w:line="225" w:lineRule="atLeast"/>
        <w:ind w:firstLine="643"/>
        <w:jc w:val="left"/>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b/>
          <w:bCs/>
          <w:color w:val="333333"/>
          <w:kern w:val="0"/>
          <w:sz w:val="18"/>
          <w:szCs w:val="18"/>
        </w:rPr>
        <w:t>第一条 </w:t>
      </w:r>
      <w:r w:rsidRPr="00554B3C">
        <w:rPr>
          <w:rFonts w:ascii="仿宋" w:eastAsia="仿宋" w:hAnsi="仿宋" w:cs="宋体" w:hint="eastAsia"/>
          <w:color w:val="333333"/>
          <w:kern w:val="0"/>
          <w:sz w:val="30"/>
          <w:szCs w:val="30"/>
        </w:rPr>
        <w:t>本科教学学生评教是指学生根据学校设定的评教指标,通过填写问卷的方式,对教师课程教学情况进行反馈。</w:t>
      </w:r>
    </w:p>
    <w:p w:rsidR="00554B3C" w:rsidRPr="00554B3C" w:rsidRDefault="00554B3C" w:rsidP="00554B3C">
      <w:pPr>
        <w:widowControl/>
        <w:shd w:val="clear" w:color="auto" w:fill="FFFFFF"/>
        <w:spacing w:before="62" w:line="225" w:lineRule="atLeast"/>
        <w:ind w:firstLine="643"/>
        <w:jc w:val="left"/>
        <w:rPr>
          <w:rFonts w:ascii="微软雅黑" w:eastAsia="微软雅黑" w:hAnsi="微软雅黑" w:cs="宋体" w:hint="eastAsia"/>
          <w:color w:val="333333"/>
          <w:kern w:val="0"/>
          <w:sz w:val="18"/>
          <w:szCs w:val="18"/>
        </w:rPr>
      </w:pPr>
      <w:r w:rsidRPr="00554B3C">
        <w:rPr>
          <w:rFonts w:ascii="仿宋" w:eastAsia="仿宋" w:hAnsi="仿宋" w:cs="宋体" w:hint="eastAsia"/>
          <w:b/>
          <w:bCs/>
          <w:color w:val="333333"/>
          <w:kern w:val="0"/>
          <w:sz w:val="30"/>
          <w:szCs w:val="30"/>
        </w:rPr>
        <w:t>第二条</w:t>
      </w:r>
      <w:r w:rsidRPr="00554B3C">
        <w:rPr>
          <w:rFonts w:ascii="宋体" w:eastAsia="宋体" w:hAnsi="宋体" w:cs="宋体" w:hint="eastAsia"/>
          <w:b/>
          <w:bCs/>
          <w:color w:val="333333"/>
          <w:kern w:val="0"/>
          <w:sz w:val="30"/>
          <w:szCs w:val="30"/>
        </w:rPr>
        <w:t> </w:t>
      </w:r>
      <w:r w:rsidRPr="00554B3C">
        <w:rPr>
          <w:rFonts w:ascii="仿宋" w:eastAsia="仿宋" w:hAnsi="仿宋" w:cs="宋体" w:hint="eastAsia"/>
          <w:color w:val="333333"/>
          <w:kern w:val="0"/>
          <w:sz w:val="30"/>
          <w:szCs w:val="30"/>
        </w:rPr>
        <w:t>本科教学学生评教制度以提供学生对教师课程教学情况的反馈信息为基本目的,旨在为教师提高课程教学质量和完善学校质量监控体系提供支持。</w:t>
      </w:r>
    </w:p>
    <w:p w:rsidR="00554B3C" w:rsidRPr="00554B3C" w:rsidRDefault="00554B3C" w:rsidP="00554B3C">
      <w:pPr>
        <w:widowControl/>
        <w:shd w:val="clear" w:color="auto" w:fill="FFFFFF"/>
        <w:spacing w:before="62" w:line="225" w:lineRule="atLeast"/>
        <w:ind w:firstLine="643"/>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b/>
          <w:bCs/>
          <w:color w:val="333333"/>
          <w:kern w:val="0"/>
          <w:sz w:val="32"/>
          <w:szCs w:val="32"/>
        </w:rPr>
        <w:t>第三条</w:t>
      </w:r>
      <w:r w:rsidRPr="00554B3C">
        <w:rPr>
          <w:rFonts w:ascii="仿宋_GB2312" w:eastAsia="仿宋_GB2312" w:hAnsi="微软雅黑" w:cs="宋体" w:hint="eastAsia"/>
          <w:b/>
          <w:bCs/>
          <w:color w:val="333333"/>
          <w:kern w:val="0"/>
          <w:sz w:val="32"/>
          <w:szCs w:val="32"/>
        </w:rPr>
        <w:t> </w:t>
      </w:r>
      <w:r w:rsidRPr="00554B3C">
        <w:rPr>
          <w:rFonts w:ascii="仿宋_GB2312" w:eastAsia="仿宋_GB2312" w:hAnsi="微软雅黑" w:cs="宋体" w:hint="eastAsia"/>
          <w:color w:val="333333"/>
          <w:kern w:val="0"/>
          <w:sz w:val="32"/>
          <w:szCs w:val="32"/>
        </w:rPr>
        <w:t>本科教学学生评教指标包括教学规范、教学组织、教学态度和教学效果等，具体如下：</w:t>
      </w:r>
    </w:p>
    <w:tbl>
      <w:tblPr>
        <w:tblW w:w="13800" w:type="dxa"/>
        <w:tblInd w:w="103" w:type="dxa"/>
        <w:tblBorders>
          <w:top w:val="single" w:sz="8" w:space="0" w:color="auto"/>
          <w:left w:val="single" w:sz="8" w:space="0" w:color="auto"/>
          <w:bottom w:val="single" w:sz="8" w:space="0" w:color="auto"/>
          <w:right w:val="single" w:sz="8"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430"/>
        <w:gridCol w:w="2086"/>
        <w:gridCol w:w="10284"/>
      </w:tblGrid>
      <w:tr w:rsidR="00554B3C" w:rsidRPr="00554B3C" w:rsidTr="00554B3C">
        <w:trPr>
          <w:trHeight w:val="285"/>
        </w:trPr>
        <w:tc>
          <w:tcPr>
            <w:tcW w:w="867"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pacing w:after="150"/>
              <w:jc w:val="left"/>
              <w:rPr>
                <w:rFonts w:ascii="微软雅黑" w:eastAsia="微软雅黑" w:hAnsi="微软雅黑" w:cs="宋体"/>
                <w:color w:val="333333"/>
                <w:kern w:val="0"/>
                <w:sz w:val="18"/>
                <w:szCs w:val="18"/>
              </w:rPr>
            </w:pPr>
            <w:r w:rsidRPr="00554B3C">
              <w:rPr>
                <w:rFonts w:ascii="微软雅黑" w:eastAsia="微软雅黑" w:hAnsi="微软雅黑" w:cs="宋体" w:hint="eastAsia"/>
                <w:color w:val="333333"/>
                <w:kern w:val="0"/>
                <w:sz w:val="18"/>
                <w:szCs w:val="18"/>
              </w:rPr>
              <w:t>序号</w:t>
            </w:r>
          </w:p>
        </w:tc>
        <w:tc>
          <w:tcPr>
            <w:tcW w:w="1265" w:type="dxa"/>
            <w:tcBorders>
              <w:top w:val="single" w:sz="8" w:space="0" w:color="auto"/>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指标</w:t>
            </w:r>
          </w:p>
        </w:tc>
        <w:tc>
          <w:tcPr>
            <w:tcW w:w="6237" w:type="dxa"/>
            <w:tcBorders>
              <w:top w:val="single" w:sz="8" w:space="0" w:color="auto"/>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涵义</w:t>
            </w:r>
          </w:p>
        </w:tc>
      </w:tr>
      <w:tr w:rsidR="00554B3C" w:rsidRPr="00554B3C" w:rsidTr="00554B3C">
        <w:trPr>
          <w:trHeight w:val="423"/>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1</w:t>
            </w:r>
          </w:p>
        </w:tc>
        <w:tc>
          <w:tcPr>
            <w:tcW w:w="1265" w:type="dxa"/>
            <w:vMerge w:val="restart"/>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教学规范</w:t>
            </w: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教师按时上下课，不频繁调课、停课或请其他教师代课，注重教书育人</w:t>
            </w:r>
          </w:p>
        </w:tc>
      </w:tr>
      <w:tr w:rsidR="00554B3C" w:rsidRPr="00554B3C" w:rsidTr="00554B3C">
        <w:trPr>
          <w:trHeight w:val="373"/>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2</w:t>
            </w:r>
          </w:p>
        </w:tc>
        <w:tc>
          <w:tcPr>
            <w:tcW w:w="0" w:type="auto"/>
            <w:vMerge/>
            <w:tcBorders>
              <w:top w:val="single" w:sz="6" w:space="0" w:color="F0F0F0"/>
              <w:left w:val="single" w:sz="6" w:space="0" w:color="F0F0F0"/>
              <w:bottom w:val="single" w:sz="8" w:space="0" w:color="auto"/>
              <w:right w:val="single" w:sz="8" w:space="0" w:color="auto"/>
            </w:tcBorders>
            <w:shd w:val="clear" w:color="auto" w:fill="FFFFFF"/>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教师公告坐班答疑信息并严格执行</w:t>
            </w:r>
          </w:p>
        </w:tc>
      </w:tr>
      <w:tr w:rsidR="00554B3C" w:rsidRPr="00554B3C" w:rsidTr="00554B3C">
        <w:trPr>
          <w:trHeight w:val="336"/>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3</w:t>
            </w:r>
          </w:p>
        </w:tc>
        <w:tc>
          <w:tcPr>
            <w:tcW w:w="0" w:type="auto"/>
            <w:vMerge/>
            <w:tcBorders>
              <w:top w:val="single" w:sz="6" w:space="0" w:color="F0F0F0"/>
              <w:left w:val="single" w:sz="6" w:space="0" w:color="F0F0F0"/>
              <w:bottom w:val="single" w:sz="8" w:space="0" w:color="auto"/>
              <w:right w:val="single" w:sz="8" w:space="0" w:color="auto"/>
            </w:tcBorders>
            <w:shd w:val="clear" w:color="auto" w:fill="FFFFFF"/>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教师采取多样化的教学模式，如：布置课程作业，组织课堂讨论，安排课余活动等，并认真反馈相关信息</w:t>
            </w:r>
          </w:p>
        </w:tc>
      </w:tr>
      <w:tr w:rsidR="00554B3C" w:rsidRPr="00554B3C" w:rsidTr="00554B3C">
        <w:trPr>
          <w:trHeight w:val="414"/>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4</w:t>
            </w:r>
          </w:p>
        </w:tc>
        <w:tc>
          <w:tcPr>
            <w:tcW w:w="1265" w:type="dxa"/>
            <w:vMerge w:val="restart"/>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教学组织</w:t>
            </w: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教师对教学秩序管理严格，对学生出勤有严格要求,课堂纪律良好</w:t>
            </w:r>
          </w:p>
        </w:tc>
      </w:tr>
      <w:tr w:rsidR="00554B3C" w:rsidRPr="00554B3C" w:rsidTr="00554B3C">
        <w:trPr>
          <w:trHeight w:val="414"/>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5</w:t>
            </w:r>
          </w:p>
        </w:tc>
        <w:tc>
          <w:tcPr>
            <w:tcW w:w="0" w:type="auto"/>
            <w:vMerge/>
            <w:tcBorders>
              <w:top w:val="single" w:sz="6" w:space="0" w:color="F0F0F0"/>
              <w:left w:val="single" w:sz="6" w:space="0" w:color="F0F0F0"/>
              <w:bottom w:val="single" w:sz="8" w:space="0" w:color="auto"/>
              <w:right w:val="single" w:sz="8" w:space="0" w:color="auto"/>
            </w:tcBorders>
            <w:shd w:val="clear" w:color="auto" w:fill="FFFFFF"/>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教师在课堂教学中注重与学生互动</w:t>
            </w:r>
          </w:p>
        </w:tc>
      </w:tr>
      <w:tr w:rsidR="00554B3C" w:rsidRPr="00554B3C" w:rsidTr="00554B3C">
        <w:trPr>
          <w:trHeight w:val="414"/>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6</w:t>
            </w:r>
          </w:p>
        </w:tc>
        <w:tc>
          <w:tcPr>
            <w:tcW w:w="1265" w:type="dxa"/>
            <w:vMerge w:val="restart"/>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教学态度</w:t>
            </w: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教师备课充分，熟悉教学内容，讲解流畅</w:t>
            </w:r>
          </w:p>
        </w:tc>
      </w:tr>
      <w:tr w:rsidR="00554B3C" w:rsidRPr="00554B3C" w:rsidTr="00554B3C">
        <w:trPr>
          <w:trHeight w:val="414"/>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7</w:t>
            </w:r>
          </w:p>
        </w:tc>
        <w:tc>
          <w:tcPr>
            <w:tcW w:w="0" w:type="auto"/>
            <w:vMerge/>
            <w:tcBorders>
              <w:top w:val="single" w:sz="6" w:space="0" w:color="F0F0F0"/>
              <w:left w:val="single" w:sz="6" w:space="0" w:color="F0F0F0"/>
              <w:bottom w:val="single" w:sz="8" w:space="0" w:color="auto"/>
              <w:right w:val="single" w:sz="8" w:space="0" w:color="auto"/>
            </w:tcBorders>
            <w:shd w:val="clear" w:color="auto" w:fill="FFFFFF"/>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教师授课精神饱满，有激情，有感染力</w:t>
            </w:r>
          </w:p>
        </w:tc>
      </w:tr>
      <w:tr w:rsidR="00554B3C" w:rsidRPr="00554B3C" w:rsidTr="00554B3C">
        <w:trPr>
          <w:trHeight w:val="414"/>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8</w:t>
            </w:r>
          </w:p>
        </w:tc>
        <w:tc>
          <w:tcPr>
            <w:tcW w:w="1265" w:type="dxa"/>
            <w:vMerge w:val="restart"/>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教学效果</w:t>
            </w: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教师授课重点突出，条理清晰，逻辑严密</w:t>
            </w:r>
          </w:p>
        </w:tc>
      </w:tr>
      <w:tr w:rsidR="00554B3C" w:rsidRPr="00554B3C" w:rsidTr="00554B3C">
        <w:trPr>
          <w:trHeight w:val="414"/>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9</w:t>
            </w:r>
          </w:p>
        </w:tc>
        <w:tc>
          <w:tcPr>
            <w:tcW w:w="0" w:type="auto"/>
            <w:vMerge/>
            <w:tcBorders>
              <w:top w:val="single" w:sz="6" w:space="0" w:color="F0F0F0"/>
              <w:left w:val="single" w:sz="6" w:space="0" w:color="F0F0F0"/>
              <w:bottom w:val="single" w:sz="8" w:space="0" w:color="auto"/>
              <w:right w:val="single" w:sz="8" w:space="0" w:color="auto"/>
            </w:tcBorders>
            <w:shd w:val="clear" w:color="auto" w:fill="FFFFFF"/>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教师授课内容丰富，有深度，专业课程能够联系实际</w:t>
            </w:r>
          </w:p>
        </w:tc>
      </w:tr>
      <w:tr w:rsidR="00554B3C" w:rsidRPr="00554B3C" w:rsidTr="00554B3C">
        <w:trPr>
          <w:trHeight w:val="497"/>
        </w:trPr>
        <w:tc>
          <w:tcPr>
            <w:tcW w:w="867" w:type="dxa"/>
            <w:tcBorders>
              <w:top w:val="single" w:sz="6" w:space="0" w:color="F0F0F0"/>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spacing w:before="62" w:line="225" w:lineRule="atLeast"/>
              <w:jc w:val="center"/>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10</w:t>
            </w:r>
          </w:p>
        </w:tc>
        <w:tc>
          <w:tcPr>
            <w:tcW w:w="0" w:type="auto"/>
            <w:vMerge/>
            <w:tcBorders>
              <w:top w:val="single" w:sz="6" w:space="0" w:color="F0F0F0"/>
              <w:left w:val="single" w:sz="6" w:space="0" w:color="F0F0F0"/>
              <w:bottom w:val="single" w:sz="8" w:space="0" w:color="auto"/>
              <w:right w:val="single" w:sz="8" w:space="0" w:color="auto"/>
            </w:tcBorders>
            <w:shd w:val="clear" w:color="auto" w:fill="FFFFFF"/>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p>
        </w:tc>
        <w:tc>
          <w:tcPr>
            <w:tcW w:w="6237" w:type="dxa"/>
            <w:tcBorders>
              <w:top w:val="single" w:sz="6" w:space="0" w:color="F0F0F0"/>
              <w:left w:val="single" w:sz="6" w:space="0" w:color="F0F0F0"/>
              <w:bottom w:val="single" w:sz="8" w:space="0" w:color="auto"/>
              <w:right w:val="single" w:sz="8" w:space="0" w:color="auto"/>
            </w:tcBorders>
            <w:shd w:val="clear" w:color="auto" w:fill="FFFFFF"/>
            <w:tcMar>
              <w:top w:w="0" w:type="dxa"/>
              <w:left w:w="0" w:type="dxa"/>
              <w:bottom w:w="0" w:type="dxa"/>
              <w:right w:w="0" w:type="dxa"/>
            </w:tcMar>
            <w:vAlign w:val="center"/>
            <w:hideMark/>
          </w:tcPr>
          <w:p w:rsidR="00554B3C" w:rsidRPr="00554B3C" w:rsidRDefault="00554B3C" w:rsidP="00554B3C">
            <w:pPr>
              <w:widowControl/>
              <w:jc w:val="left"/>
              <w:rPr>
                <w:rFonts w:ascii="微软雅黑" w:eastAsia="微软雅黑" w:hAnsi="微软雅黑" w:cs="宋体"/>
                <w:color w:val="333333"/>
                <w:kern w:val="0"/>
                <w:sz w:val="18"/>
                <w:szCs w:val="18"/>
              </w:rPr>
            </w:pPr>
            <w:r w:rsidRPr="00554B3C">
              <w:rPr>
                <w:rFonts w:ascii="仿宋" w:eastAsia="仿宋" w:hAnsi="仿宋" w:cs="宋体" w:hint="eastAsia"/>
                <w:color w:val="333333"/>
                <w:kern w:val="0"/>
                <w:sz w:val="24"/>
                <w:szCs w:val="24"/>
              </w:rPr>
              <w:t>教师授课能够提升学生学习知识的兴趣与能力</w:t>
            </w:r>
          </w:p>
        </w:tc>
      </w:tr>
    </w:tbl>
    <w:p w:rsidR="00554B3C" w:rsidRPr="00554B3C" w:rsidRDefault="00554B3C" w:rsidP="00554B3C">
      <w:pPr>
        <w:widowControl/>
        <w:shd w:val="clear" w:color="auto" w:fill="FFFFFF"/>
        <w:spacing w:before="62" w:line="225" w:lineRule="atLeast"/>
        <w:ind w:firstLine="643"/>
        <w:jc w:val="left"/>
        <w:rPr>
          <w:rFonts w:ascii="微软雅黑" w:eastAsia="微软雅黑" w:hAnsi="微软雅黑" w:cs="宋体" w:hint="eastAsia"/>
          <w:color w:val="333333"/>
          <w:kern w:val="0"/>
          <w:sz w:val="18"/>
          <w:szCs w:val="18"/>
        </w:rPr>
      </w:pPr>
      <w:r w:rsidRPr="00554B3C">
        <w:rPr>
          <w:rFonts w:ascii="微软雅黑" w:eastAsia="微软雅黑" w:hAnsi="微软雅黑" w:cs="宋体" w:hint="eastAsia"/>
          <w:color w:val="333333"/>
          <w:kern w:val="0"/>
          <w:sz w:val="18"/>
          <w:szCs w:val="18"/>
        </w:rPr>
        <w:t> </w:t>
      </w:r>
    </w:p>
    <w:p w:rsidR="00554B3C" w:rsidRPr="00554B3C" w:rsidRDefault="00554B3C" w:rsidP="00554B3C">
      <w:pPr>
        <w:widowControl/>
        <w:shd w:val="clear" w:color="auto" w:fill="FFFFFF"/>
        <w:spacing w:before="62" w:line="225" w:lineRule="atLeast"/>
        <w:ind w:firstLine="643"/>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b/>
          <w:bCs/>
          <w:color w:val="333333"/>
          <w:kern w:val="0"/>
          <w:sz w:val="32"/>
          <w:szCs w:val="32"/>
        </w:rPr>
        <w:t>第四条</w:t>
      </w:r>
      <w:r w:rsidRPr="00554B3C">
        <w:rPr>
          <w:rFonts w:ascii="仿宋_GB2312" w:eastAsia="仿宋_GB2312" w:hAnsi="微软雅黑" w:cs="宋体" w:hint="eastAsia"/>
          <w:b/>
          <w:bCs/>
          <w:color w:val="333333"/>
          <w:kern w:val="0"/>
          <w:sz w:val="32"/>
          <w:szCs w:val="32"/>
        </w:rPr>
        <w:t> </w:t>
      </w:r>
      <w:r w:rsidRPr="00554B3C">
        <w:rPr>
          <w:rFonts w:ascii="仿宋_GB2312" w:eastAsia="仿宋_GB2312" w:hAnsi="微软雅黑" w:cs="宋体" w:hint="eastAsia"/>
          <w:color w:val="333333"/>
          <w:kern w:val="0"/>
          <w:sz w:val="32"/>
          <w:szCs w:val="32"/>
        </w:rPr>
        <w:t>学生评教等级</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根据学生评教问卷情况的统计得分，将学生评教结果分为A+、A、B、C四个等级,具体标准如下：</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lastRenderedPageBreak/>
        <w:t>A+：评教得分＞95分；</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A：95分≥评教得分≥90分；</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B：90分&gt;评教得分≥75分；</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C：评教得分&lt;75分。</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说明:凡发生与课程教学相关的教学事故，所涉课程评教结果定为C。</w:t>
      </w:r>
    </w:p>
    <w:p w:rsidR="00554B3C" w:rsidRPr="00554B3C" w:rsidRDefault="00554B3C" w:rsidP="00554B3C">
      <w:pPr>
        <w:widowControl/>
        <w:shd w:val="clear" w:color="auto" w:fill="FFFFFF"/>
        <w:spacing w:before="62" w:line="225" w:lineRule="atLeast"/>
        <w:ind w:firstLine="643"/>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b/>
          <w:bCs/>
          <w:color w:val="333333"/>
          <w:kern w:val="0"/>
          <w:sz w:val="32"/>
          <w:szCs w:val="32"/>
        </w:rPr>
        <w:t>第五条</w:t>
      </w:r>
      <w:r w:rsidRPr="00554B3C">
        <w:rPr>
          <w:rFonts w:ascii="仿宋_GB2312" w:eastAsia="仿宋_GB2312" w:hAnsi="微软雅黑" w:cs="宋体" w:hint="eastAsia"/>
          <w:b/>
          <w:bCs/>
          <w:color w:val="333333"/>
          <w:kern w:val="0"/>
          <w:sz w:val="32"/>
          <w:szCs w:val="32"/>
        </w:rPr>
        <w:t> </w:t>
      </w:r>
      <w:r w:rsidRPr="00554B3C">
        <w:rPr>
          <w:rFonts w:ascii="仿宋_GB2312" w:eastAsia="仿宋_GB2312" w:hAnsi="微软雅黑" w:cs="宋体" w:hint="eastAsia"/>
          <w:color w:val="333333"/>
          <w:kern w:val="0"/>
          <w:sz w:val="32"/>
          <w:szCs w:val="32"/>
        </w:rPr>
        <w:t>学生评教的具体实施</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1.评教范围</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（1）接受评教的课程仅限于有课堂教学的理论课和体育课，不包括实验课和实习实践课程。</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（2）对于多名主讲教师共同授课的课程，其中授课学时达到0.5学分所对应学时及以上者纳入评教结果统计。</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2.评教方式</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学生评教方式包括：教学过程文字留言和期末集中评价。</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教学过程留言：整个课程教学过程中,鼓励学生登录教务系统，给所选课程任课教师文字留言，就教学规范、教学组织、教学态度和教学效果等提出意见和建议。任课教师可实时查询本人授课的学生文字留言。</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期末集中评教：学生需根据教务处通知登陆教务系统，并根据系统提示，依次对所选课程，完成问卷填写。系统随机推送若干校验性问题，如果学生所选答案与问卷填写内容</w:t>
      </w:r>
      <w:r w:rsidRPr="00554B3C">
        <w:rPr>
          <w:rFonts w:ascii="仿宋_GB2312" w:eastAsia="仿宋_GB2312" w:hAnsi="微软雅黑" w:cs="宋体" w:hint="eastAsia"/>
          <w:color w:val="333333"/>
          <w:kern w:val="0"/>
          <w:sz w:val="32"/>
          <w:szCs w:val="32"/>
        </w:rPr>
        <w:lastRenderedPageBreak/>
        <w:t>矛盾，系统将提示学生进行修改后方可提交。学校将根据本科教学的实际情况对评教问卷进行相应修改和完善。</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3.评教数据处理</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（1）学生有效参评人数不足10人或参评率低于50%的，不纳入统计。</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（2）免考勤、取消考试资格的学生评教数据不纳入统计。</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（3）每门课程学生评教分数的前、后各5%的数据不纳入统计。</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4.评教结果查询</w:t>
      </w:r>
    </w:p>
    <w:p w:rsidR="00554B3C" w:rsidRPr="00554B3C" w:rsidRDefault="00554B3C" w:rsidP="00554B3C">
      <w:pPr>
        <w:widowControl/>
        <w:shd w:val="clear" w:color="auto" w:fill="FFFFFF"/>
        <w:spacing w:before="62" w:line="225" w:lineRule="atLeast"/>
        <w:ind w:firstLine="640"/>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color w:val="333333"/>
          <w:kern w:val="0"/>
          <w:sz w:val="32"/>
          <w:szCs w:val="32"/>
        </w:rPr>
        <w:t>每学期第2周后,任课教师可查询本人前一学期的学生评教结果。教学院长可查询本学院前一学期开设课程的评教结果。</w:t>
      </w:r>
    </w:p>
    <w:p w:rsidR="00554B3C" w:rsidRPr="00554B3C" w:rsidRDefault="00554B3C" w:rsidP="00554B3C">
      <w:pPr>
        <w:widowControl/>
        <w:shd w:val="clear" w:color="auto" w:fill="FFFFFF"/>
        <w:spacing w:before="62" w:line="225" w:lineRule="atLeast"/>
        <w:ind w:firstLine="643"/>
        <w:jc w:val="left"/>
        <w:rPr>
          <w:rFonts w:ascii="微软雅黑" w:eastAsia="微软雅黑" w:hAnsi="微软雅黑" w:cs="宋体" w:hint="eastAsia"/>
          <w:color w:val="333333"/>
          <w:kern w:val="0"/>
          <w:sz w:val="18"/>
          <w:szCs w:val="18"/>
        </w:rPr>
      </w:pPr>
      <w:r w:rsidRPr="00554B3C">
        <w:rPr>
          <w:rFonts w:ascii="仿宋_GB2312" w:eastAsia="仿宋_GB2312" w:hAnsi="微软雅黑" w:cs="宋体" w:hint="eastAsia"/>
          <w:b/>
          <w:bCs/>
          <w:color w:val="333333"/>
          <w:kern w:val="0"/>
          <w:sz w:val="32"/>
          <w:szCs w:val="32"/>
        </w:rPr>
        <w:t>第六条</w:t>
      </w:r>
      <w:r w:rsidRPr="00554B3C">
        <w:rPr>
          <w:rFonts w:ascii="仿宋_GB2312" w:eastAsia="仿宋_GB2312" w:hAnsi="微软雅黑" w:cs="宋体" w:hint="eastAsia"/>
          <w:b/>
          <w:bCs/>
          <w:color w:val="333333"/>
          <w:kern w:val="0"/>
          <w:sz w:val="32"/>
          <w:szCs w:val="32"/>
        </w:rPr>
        <w:t> </w:t>
      </w:r>
      <w:r w:rsidRPr="00554B3C">
        <w:rPr>
          <w:rFonts w:ascii="仿宋_GB2312" w:eastAsia="仿宋_GB2312" w:hAnsi="微软雅黑" w:cs="宋体" w:hint="eastAsia"/>
          <w:color w:val="333333"/>
          <w:kern w:val="0"/>
          <w:sz w:val="32"/>
          <w:szCs w:val="32"/>
        </w:rPr>
        <w:t>本办法自2017-2018学年开始试行，试行期为两学年。有关本科教学学生评教与本办法不一致的，以本办法为准。本办法由教务处负责解释。</w:t>
      </w:r>
    </w:p>
    <w:p w:rsidR="00926CDE" w:rsidRDefault="00926CDE">
      <w:pPr>
        <w:rPr>
          <w:rFonts w:hint="eastAsia"/>
        </w:rPr>
      </w:pPr>
    </w:p>
    <w:p w:rsidR="00554B3C" w:rsidRPr="00554B3C" w:rsidRDefault="00554B3C" w:rsidP="00554B3C">
      <w:pPr>
        <w:jc w:val="right"/>
        <w:rPr>
          <w:sz w:val="28"/>
          <w:szCs w:val="28"/>
        </w:rPr>
      </w:pPr>
      <w:r w:rsidRPr="00554B3C">
        <w:rPr>
          <w:rFonts w:hint="eastAsia"/>
          <w:sz w:val="28"/>
          <w:szCs w:val="28"/>
        </w:rPr>
        <w:t>本文件</w:t>
      </w:r>
      <w:r w:rsidRPr="00554B3C">
        <w:rPr>
          <w:rFonts w:hint="eastAsia"/>
          <w:sz w:val="28"/>
          <w:szCs w:val="28"/>
        </w:rPr>
        <w:t>2018-2019</w:t>
      </w:r>
      <w:r w:rsidRPr="00554B3C">
        <w:rPr>
          <w:rFonts w:hint="eastAsia"/>
          <w:sz w:val="28"/>
          <w:szCs w:val="28"/>
        </w:rPr>
        <w:t>年度继续执行</w:t>
      </w:r>
      <w:bookmarkStart w:id="0" w:name="_GoBack"/>
      <w:bookmarkEnd w:id="0"/>
    </w:p>
    <w:p w:rsidR="00554B3C" w:rsidRDefault="00554B3C">
      <w:pPr>
        <w:rPr>
          <w:rFonts w:hint="eastAsia"/>
        </w:rPr>
      </w:pPr>
    </w:p>
    <w:sectPr w:rsidR="00554B3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4B3C"/>
    <w:rsid w:val="00554B3C"/>
    <w:rsid w:val="00926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4B3C"/>
    <w:pPr>
      <w:widowControl/>
      <w:spacing w:before="100" w:beforeAutospacing="1" w:after="100" w:afterAutospacing="1"/>
      <w:jc w:val="left"/>
    </w:pPr>
    <w:rPr>
      <w:rFonts w:ascii="宋体" w:eastAsia="宋体" w:hAnsi="宋体" w:cs="宋体"/>
      <w:kern w:val="0"/>
      <w:sz w:val="24"/>
      <w:szCs w:val="24"/>
    </w:rPr>
  </w:style>
  <w:style w:type="paragraph" w:customStyle="1" w:styleId="a00">
    <w:name w:val="a0"/>
    <w:basedOn w:val="a"/>
    <w:rsid w:val="00554B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54B3C"/>
    <w:rPr>
      <w:b/>
      <w:bCs/>
    </w:rPr>
  </w:style>
  <w:style w:type="paragraph" w:customStyle="1" w:styleId="a5">
    <w:name w:val="a"/>
    <w:basedOn w:val="a"/>
    <w:rsid w:val="00554B3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4B3C"/>
    <w:pPr>
      <w:widowControl/>
      <w:spacing w:before="100" w:beforeAutospacing="1" w:after="100" w:afterAutospacing="1"/>
      <w:jc w:val="left"/>
    </w:pPr>
    <w:rPr>
      <w:rFonts w:ascii="宋体" w:eastAsia="宋体" w:hAnsi="宋体" w:cs="宋体"/>
      <w:kern w:val="0"/>
      <w:sz w:val="24"/>
      <w:szCs w:val="24"/>
    </w:rPr>
  </w:style>
  <w:style w:type="paragraph" w:customStyle="1" w:styleId="a00">
    <w:name w:val="a0"/>
    <w:basedOn w:val="a"/>
    <w:rsid w:val="00554B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54B3C"/>
    <w:rPr>
      <w:b/>
      <w:bCs/>
    </w:rPr>
  </w:style>
  <w:style w:type="paragraph" w:customStyle="1" w:styleId="a5">
    <w:name w:val="a"/>
    <w:basedOn w:val="a"/>
    <w:rsid w:val="00554B3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975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218</Words>
  <Characters>1248</Characters>
  <Application>Microsoft Office Word</Application>
  <DocSecurity>0</DocSecurity>
  <Lines>10</Lines>
  <Paragraphs>2</Paragraphs>
  <ScaleCrop>false</ScaleCrop>
  <Company/>
  <LinksUpToDate>false</LinksUpToDate>
  <CharactersWithSpaces>1464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2019-12-13T01:06:00Z</dcterms:created>
  <dcterms:modified xsi:type="dcterms:W3CDTF">2019-12-13T01:09:00Z</dcterms:modified>
</cp:coreProperties>
</file>