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ascii="微软雅黑" w:hAnsi="微软雅黑" w:eastAsia="微软雅黑" w:cs="Arial"/>
          <w:color w:val="333333"/>
          <w:sz w:val="21"/>
          <w:szCs w:val="21"/>
        </w:rPr>
      </w:pPr>
      <w:r>
        <w:rPr>
          <w:rFonts w:hint="eastAsia" w:ascii="仿宋" w:hAnsi="仿宋" w:eastAsia="仿宋" w:cs="Arial"/>
          <w:b/>
          <w:bCs/>
          <w:color w:val="FF0000"/>
          <w:sz w:val="32"/>
          <w:szCs w:val="32"/>
        </w:rPr>
        <w:t>关于印发《中共上海海事大学委员会</w:t>
      </w:r>
    </w:p>
    <w:p>
      <w:pPr>
        <w:pStyle w:val="4"/>
        <w:spacing w:line="360" w:lineRule="auto"/>
        <w:jc w:val="center"/>
        <w:rPr>
          <w:rFonts w:hint="eastAsia" w:ascii="微软雅黑" w:hAnsi="微软雅黑" w:eastAsia="微软雅黑" w:cs="Arial"/>
          <w:color w:val="333333"/>
          <w:sz w:val="21"/>
          <w:szCs w:val="21"/>
        </w:rPr>
      </w:pPr>
      <w:r>
        <w:rPr>
          <w:rFonts w:hint="eastAsia" w:ascii="仿宋" w:hAnsi="仿宋" w:eastAsia="仿宋" w:cs="Arial"/>
          <w:b/>
          <w:bCs/>
          <w:color w:val="FF0000"/>
          <w:sz w:val="32"/>
          <w:szCs w:val="32"/>
        </w:rPr>
        <w:t>关于加强教职工党支部建设的意见》的通知</w:t>
      </w:r>
    </w:p>
    <w:p>
      <w:pPr>
        <w:pStyle w:val="4"/>
        <w:spacing w:line="440" w:lineRule="atLeast"/>
        <w:ind w:right="-126"/>
        <w:jc w:val="center"/>
        <w:rPr>
          <w:rFonts w:hint="eastAsia" w:ascii="微软雅黑" w:hAnsi="微软雅黑" w:eastAsia="微软雅黑" w:cs="Arial"/>
          <w:color w:val="333333"/>
          <w:sz w:val="21"/>
          <w:szCs w:val="21"/>
        </w:rPr>
      </w:pPr>
      <w:r>
        <w:rPr>
          <w:rFonts w:hint="eastAsia" w:ascii="仿宋" w:hAnsi="仿宋" w:eastAsia="仿宋" w:cs="Arial"/>
          <w:color w:val="333333"/>
          <w:sz w:val="28"/>
          <w:szCs w:val="28"/>
        </w:rPr>
        <w:t>沪海大委〔2018〕48号</w:t>
      </w:r>
    </w:p>
    <w:p>
      <w:pPr>
        <w:pStyle w:val="4"/>
        <w:spacing w:line="440" w:lineRule="atLeast"/>
        <w:jc w:val="center"/>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rPr>
        <w:t>各学院党委、党总支、直属党支部；</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rPr>
        <w:t>高技院、继教院、港湾学校党委：</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rPr>
        <w:t>校内各部门：</w:t>
      </w:r>
    </w:p>
    <w:p>
      <w:pPr>
        <w:pStyle w:val="4"/>
        <w:spacing w:line="440" w:lineRule="atLeast"/>
        <w:ind w:right="-126" w:firstLine="56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经党委同意，现将《中共上海海事大学委员会关于加强教职工党支部建设的意见》印发给你们，请遵照执行。</w:t>
      </w:r>
    </w:p>
    <w:p>
      <w:pPr>
        <w:pStyle w:val="4"/>
        <w:spacing w:line="440" w:lineRule="atLeast"/>
        <w:ind w:firstLine="56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500" w:lineRule="atLeast"/>
        <w:ind w:left="1470" w:hanging="84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附件：中共上海海事大学委员会关于加强教职工党支部建设的意见</w:t>
      </w:r>
    </w:p>
    <w:p>
      <w:pPr>
        <w:pStyle w:val="4"/>
        <w:spacing w:line="500" w:lineRule="atLeast"/>
        <w:ind w:left="1260" w:hanging="84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500" w:lineRule="atLeast"/>
        <w:ind w:firstLine="504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中共上海海事大学委员会</w:t>
      </w:r>
    </w:p>
    <w:p>
      <w:pPr>
        <w:pStyle w:val="4"/>
        <w:spacing w:line="500" w:lineRule="atLeast"/>
        <w:ind w:firstLine="560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2018年11月7日</w:t>
      </w:r>
      <w:r>
        <w:rPr>
          <w:rFonts w:hint="eastAsia"/>
          <w:color w:val="333333"/>
          <w:sz w:val="28"/>
          <w:szCs w:val="28"/>
        </w:rPr>
        <w:t> </w:t>
      </w:r>
      <w:r>
        <w:rPr>
          <w:rFonts w:hint="eastAsia" w:ascii="仿宋" w:hAnsi="仿宋" w:eastAsia="仿宋" w:cs="Arial"/>
          <w:color w:val="333333"/>
          <w:sz w:val="28"/>
          <w:szCs w:val="28"/>
        </w:rPr>
        <w:t xml:space="preserve"> </w:t>
      </w:r>
    </w:p>
    <w:p>
      <w:pPr>
        <w:pStyle w:val="4"/>
        <w:spacing w:line="500" w:lineRule="atLeast"/>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after="233" w:line="440" w:lineRule="atLeast"/>
        <w:ind w:firstLine="643"/>
        <w:jc w:val="center"/>
        <w:rPr>
          <w:rFonts w:hint="eastAsia" w:ascii="仿宋" w:hAnsi="仿宋" w:eastAsia="仿宋" w:cs="Arial"/>
          <w:b/>
          <w:bCs/>
          <w:color w:val="333333"/>
          <w:sz w:val="32"/>
          <w:szCs w:val="32"/>
        </w:rPr>
      </w:pPr>
    </w:p>
    <w:p>
      <w:pPr>
        <w:pStyle w:val="4"/>
        <w:spacing w:after="233" w:line="440" w:lineRule="atLeast"/>
        <w:ind w:firstLine="643"/>
        <w:jc w:val="center"/>
        <w:rPr>
          <w:rFonts w:hint="eastAsia" w:ascii="仿宋" w:hAnsi="仿宋" w:eastAsia="仿宋" w:cs="Arial"/>
          <w:b/>
          <w:bCs/>
          <w:color w:val="333333"/>
          <w:sz w:val="32"/>
          <w:szCs w:val="32"/>
        </w:rPr>
      </w:pPr>
    </w:p>
    <w:p>
      <w:pPr>
        <w:pStyle w:val="4"/>
        <w:spacing w:after="233" w:line="440" w:lineRule="atLeast"/>
        <w:ind w:firstLine="643"/>
        <w:jc w:val="center"/>
        <w:rPr>
          <w:rFonts w:hint="eastAsia" w:ascii="微软雅黑" w:hAnsi="微软雅黑" w:eastAsia="微软雅黑" w:cs="Arial"/>
          <w:color w:val="333333"/>
          <w:sz w:val="21"/>
          <w:szCs w:val="21"/>
        </w:rPr>
      </w:pPr>
      <w:r>
        <w:rPr>
          <w:rFonts w:hint="eastAsia" w:ascii="仿宋" w:hAnsi="仿宋" w:eastAsia="仿宋" w:cs="Arial"/>
          <w:b/>
          <w:bCs/>
          <w:color w:val="333333"/>
          <w:sz w:val="32"/>
          <w:szCs w:val="32"/>
        </w:rPr>
        <w:t>中共上海海事大学委员会</w:t>
      </w:r>
    </w:p>
    <w:p>
      <w:pPr>
        <w:pStyle w:val="4"/>
        <w:spacing w:after="233" w:line="440" w:lineRule="atLeast"/>
        <w:ind w:firstLine="643"/>
        <w:jc w:val="center"/>
        <w:rPr>
          <w:rFonts w:hint="eastAsia" w:ascii="微软雅黑" w:hAnsi="微软雅黑" w:eastAsia="微软雅黑" w:cs="Arial"/>
          <w:color w:val="333333"/>
          <w:sz w:val="21"/>
          <w:szCs w:val="21"/>
        </w:rPr>
      </w:pPr>
      <w:r>
        <w:rPr>
          <w:rFonts w:hint="eastAsia" w:ascii="仿宋" w:hAnsi="仿宋" w:eastAsia="仿宋" w:cs="Arial"/>
          <w:b/>
          <w:bCs/>
          <w:color w:val="333333"/>
          <w:sz w:val="32"/>
          <w:szCs w:val="32"/>
        </w:rPr>
        <w:t>关于加强教职工党支部建设的意见</w:t>
      </w:r>
    </w:p>
    <w:p>
      <w:pPr>
        <w:pStyle w:val="4"/>
        <w:spacing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为深入贯彻落实中共中央国务院《关于加强和改进新形势下高校思想政治工作的意见》，推进学校教职工党支部标准化、规范化建设，充分发挥教职工党支部的主体作用，推动全面从严治党向基层延伸，根据教育部党组《关于加强新形势下高校教师党支部建设的意见》和市教卫工作党委《关于加强新形势下高校教职工党支部建设的意见》及有关规定，结合学校实际，现就加强教职工党支部建设提出如下意见。</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一、把握总体要求</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1.职能定位。</w:t>
      </w:r>
      <w:r>
        <w:rPr>
          <w:rFonts w:hint="eastAsia" w:ascii="仿宋" w:hAnsi="仿宋" w:eastAsia="仿宋" w:cs="Arial"/>
          <w:color w:val="333333"/>
          <w:sz w:val="28"/>
          <w:szCs w:val="28"/>
        </w:rPr>
        <w:t>教职工党支部是学校党的基本组织，担负着直接教育管理监督党员和组织宣传凝聚服务师生的职责，是把党的路线方针政策落实到学校基层的战斗堡垒，是党团结和联系广大教职工的桥梁纽带，是办好中国特色社会主义大学的重要支撑。加强教职工党支部建设，对于落实全面从严治党要求，全面贯彻党的教育方针，坚持社会主义办学方向，落实立德树人根本任务，培养中国特色社会主义建设者和接班人，具有重要意义。</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2.工作目标。</w:t>
      </w:r>
      <w:r>
        <w:rPr>
          <w:rFonts w:hint="eastAsia" w:ascii="仿宋" w:hAnsi="仿宋" w:eastAsia="仿宋" w:cs="Arial"/>
          <w:color w:val="333333"/>
          <w:sz w:val="28"/>
          <w:szCs w:val="28"/>
        </w:rPr>
        <w:t>牢固树立党的一切工作到支部的鲜明导向，把党支部建设作为学校党建工作最重要的基本建设。着力发挥教职工党支部的主体作用，努力使教职工党支部建设成为教育党员的学校、凝聚师生的核心、攻坚克难的堡垒。教职工党支部应紧紧围绕中心工作，按照“做合格党员、建规范支部”要求，努力做到支委班子坚强有力、党员先锋作用充分发挥、工作机制健全有效、服务中心成效显著、基层群众满意认可。</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二、优化党支部设置</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3.设置原则。</w:t>
      </w:r>
      <w:r>
        <w:rPr>
          <w:rFonts w:hint="eastAsia" w:ascii="仿宋" w:hAnsi="仿宋" w:eastAsia="仿宋" w:cs="Arial"/>
          <w:color w:val="333333"/>
          <w:sz w:val="28"/>
          <w:szCs w:val="28"/>
        </w:rPr>
        <w:t>主动适应学校组织结构、管理模式、学科设置、办学形式和党员队伍构成的新变化，以有利于发挥党支部战斗堡垒作用和党员先锋模范作用、有利于党员教育管理监督、有利于组织宣传凝聚服务师生、有利于促进业务工作为原则，一般按院（系）级单位内设机构、学校机关部处等设置教职工党支部。根据实际需要，探索在重点实验室、重大项目组、学科组、课题组、创新团队、跨学科科研平台、中外合作办学项目和机构等设置党组织。党支部的规模一般控制在30人以内，党员人数较多的可根据党员分布和工作需要，分设若干党小组。</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4.任期与换届。</w:t>
      </w:r>
      <w:r>
        <w:rPr>
          <w:rFonts w:hint="eastAsia" w:ascii="仿宋" w:hAnsi="仿宋" w:eastAsia="仿宋" w:cs="Arial"/>
          <w:color w:val="333333"/>
          <w:sz w:val="28"/>
          <w:szCs w:val="28"/>
        </w:rPr>
        <w:t>党支部委员会每届任期三年。坚持按期换届，上级党组织应提前提醒党支部做好换届准备工作，党支部提前向上级党组织提交换届请示。党支部换届选举工作应按照党内换届选举的有关规定，以公推直选方式，选举产生党支部委员会，并经上级党组织批准后报校党委组织部备案。党支部委员会应明确内部分工，任期内党支部委员出现空缺，应于3个月内补选到位。</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三、选优配强党支部书记</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5.严格选配标准。</w:t>
      </w:r>
      <w:r>
        <w:rPr>
          <w:rFonts w:hint="eastAsia" w:ascii="仿宋" w:hAnsi="仿宋" w:eastAsia="仿宋" w:cs="Arial"/>
          <w:color w:val="333333"/>
          <w:sz w:val="28"/>
          <w:szCs w:val="28"/>
        </w:rPr>
        <w:t>注重选拔党性强、业务精、有威信、肯奉献的优秀教职工党员担任党支部书记。大力推进教师党支部书记“党建带头人、学术带头人”培育工程。“双带头人”支部书记原则上应具有副高级以上专业技术职务或博士学位，一般应兼任相应行政职务。学校机关部处等单位的党支部书记，一般由部门党员负责人担任。</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6.加强培养激励。</w:t>
      </w:r>
      <w:r>
        <w:rPr>
          <w:rFonts w:hint="eastAsia" w:ascii="仿宋" w:hAnsi="仿宋" w:eastAsia="仿宋" w:cs="Arial"/>
          <w:color w:val="333333"/>
          <w:sz w:val="28"/>
          <w:szCs w:val="28"/>
        </w:rPr>
        <w:t>学校党委每年开展1次教职工党支部书记集中轮训，加强对党支部书记的理想信念教育，提高党支部书记的履职尽责能力。二级单位党组织要结合科研合作、校内外挂职等工作，积极为党支部书记搭建实践锻炼平台，完善党支部书记保障措施，保证教职工党支部书记与院（系）单位内设机构负责人享受同等待遇，将党支部书记的工作计入工作量，给予相应的工作津贴。学校党委选拔任用党政干部，将担任教职工党支部书记经历作为重要条件。</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四、充分发挥党支部主体作用</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7.着力发挥政治引领方面的主体作用。</w:t>
      </w:r>
      <w:r>
        <w:rPr>
          <w:rFonts w:hint="eastAsia" w:ascii="仿宋" w:hAnsi="仿宋" w:eastAsia="仿宋" w:cs="Arial"/>
          <w:color w:val="333333"/>
          <w:sz w:val="28"/>
          <w:szCs w:val="28"/>
        </w:rPr>
        <w:t>始终坚持把政治建设摆在首位，坚定正确的政治方向，用习近平新时代中国特色社会主义思想武装头脑、指导实践、推动工作，用党章党规党纪规范党组织和党员行为。认真贯彻落实党的路线方针政策，宣传执行上级党组织的决议部署，引导教职工党员增强政治意识、大局意识、核心意识、看齐意识，始终在思想上政治上行动上同以习近平同志为核心的党中央保持高度一致，坚定不移维护党中央权威和党中央的集中统一领导。</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8.着力发挥规范党的组织生活方面的主体作用。</w:t>
      </w:r>
      <w:r>
        <w:rPr>
          <w:rFonts w:hint="eastAsia" w:ascii="仿宋" w:hAnsi="仿宋" w:eastAsia="仿宋" w:cs="Arial"/>
          <w:color w:val="333333"/>
          <w:sz w:val="28"/>
          <w:szCs w:val="28"/>
        </w:rPr>
        <w:t>坚持以党支部为基本单位，以“三会一课”为基本制度，以“两学一做”为基本内容，推动组织生活经常、认真、严肃，不断增强党内政治生活的政治性、时代性、原则性、战斗性。教育引导教职工党员追求道德高线、严守纪律底线，促进形成教职工模范遵守师德规范、践行学术道德的良好风尚。</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9.着力发挥团结凝聚师生方面的主体作用。</w:t>
      </w:r>
      <w:r>
        <w:rPr>
          <w:rFonts w:hint="eastAsia" w:ascii="仿宋" w:hAnsi="仿宋" w:eastAsia="仿宋" w:cs="Arial"/>
          <w:color w:val="333333"/>
          <w:sz w:val="28"/>
          <w:szCs w:val="28"/>
        </w:rPr>
        <w:t>坚持把思想政治工作与党的建设相结合，把立德树人、规范管理的严格要求和春风化雨、润物无声的关怀方式相结合，把解决师生的思想问题和解决教学科研管理、学习生活就业等实际问题相结合，自觉践行党的根本宗旨和群众路线，尊重党员主体地位，健全党内外激励关怀帮扶机制，使党支部真正成为团结凝聚师生群众的坚强阵地和政治核心。</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10.着力发挥促进学校中心工作的主体作用。</w:t>
      </w:r>
      <w:r>
        <w:rPr>
          <w:rFonts w:hint="eastAsia" w:ascii="仿宋" w:hAnsi="仿宋" w:eastAsia="仿宋" w:cs="Arial"/>
          <w:color w:val="333333"/>
          <w:sz w:val="28"/>
          <w:szCs w:val="28"/>
        </w:rPr>
        <w:t>坚持围绕中心抓党建、抓好党建促发展，围绕服务学校改革发展稳定，全面贯彻落实学校党委决策部署和学校中心工作任务，重大决策党内先讨论、重大政策党员先知情，引导教职工党员亮身份、立标尺、树形象，带头攻坚克难，成为学高为师、身正为范的践行者，引领带动师生积极投身学校改革发展，提高人才培养质量，促进学校和谐稳定。</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五、严格规范党支部基本制度</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11.严格规范“三会一课”制度。</w:t>
      </w:r>
      <w:r>
        <w:rPr>
          <w:rFonts w:hint="eastAsia" w:ascii="仿宋" w:hAnsi="仿宋" w:eastAsia="仿宋" w:cs="Arial"/>
          <w:color w:val="333333"/>
          <w:sz w:val="28"/>
          <w:szCs w:val="28"/>
        </w:rPr>
        <w:t>党支部要组织教职工党员按期参加党员大会、党小组会和上党课，定期召开支部委员会会议。“三会一课”要以“两学一做”为主要内容，突出政治学习和教育，突出党性锻炼，做到形式多样、氛围庄重、讨论充分、决议落实。党支部书记每年至少讲一次党课。全面推行主题党日制度，每月相对固定时间，每次确定主题，组织党员集中学习、过组织生活、进行民主议事、开展志愿服务等活动。党支部每年年初制定年度计划并报上级党组织备案，严格考勤和缺勤补学等制度，如实记录“三会一课”开展情况，并于每学期末报上级党组织。</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12.严格规范组织生活会制度。</w:t>
      </w:r>
      <w:r>
        <w:rPr>
          <w:rFonts w:hint="eastAsia" w:ascii="仿宋" w:hAnsi="仿宋" w:eastAsia="仿宋" w:cs="Arial"/>
          <w:color w:val="333333"/>
          <w:sz w:val="28"/>
          <w:szCs w:val="28"/>
        </w:rPr>
        <w:t>党支部组织生活要定期进行,每月不少于1次并做好活动记录。专题组织生活会每年至少召开1次，坚持民主集中制原则，切实运用好批评和自我批评这个武器，会前认真组织学习、广泛听取意见、深入谈心交心，会上认真查摆问题、深刻剖析根源、明确整改方向，会后逐一整改落实。党员领导干部要落实双重组织生活制度。</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13.严格规范谈心谈话制度。</w:t>
      </w:r>
      <w:r>
        <w:rPr>
          <w:rFonts w:hint="eastAsia" w:ascii="仿宋" w:hAnsi="仿宋" w:eastAsia="仿宋" w:cs="Arial"/>
          <w:color w:val="333333"/>
          <w:sz w:val="28"/>
          <w:szCs w:val="28"/>
        </w:rPr>
        <w:t>支部委员之间、支部委员与党员、支部委员与党外教职工，要采取多种方式开展经常性谈心谈话。谈心谈话要坦诚相见，既要相互交流思想、沟通工作生活情况，又要相互听取意见、指出对方存在的问题和不足。</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14.严格规范民主评议党员制度。</w:t>
      </w:r>
      <w:r>
        <w:rPr>
          <w:rFonts w:hint="eastAsia" w:ascii="仿宋" w:hAnsi="仿宋" w:eastAsia="仿宋" w:cs="Arial"/>
          <w:color w:val="333333"/>
          <w:sz w:val="28"/>
          <w:szCs w:val="28"/>
        </w:rPr>
        <w:t>每年开展1次教职工党员民主评议工作，督促教职工党员对照党员标准、对照入党誓词、联系个人实际进行党性分析。党员民主评议结果一般分为优秀、合格、基本合格、不合格四个等次。根据民主评议结果，对党性不强的教职工党员，进行严肃批评教育，限期改正；经教育仍无转变的，应按规定及时稳妥处置。</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15.严格规范党员发展工作制度。</w:t>
      </w:r>
      <w:r>
        <w:rPr>
          <w:rFonts w:hint="eastAsia" w:ascii="仿宋" w:hAnsi="仿宋" w:eastAsia="仿宋" w:cs="Arial"/>
          <w:color w:val="333333"/>
          <w:sz w:val="28"/>
          <w:szCs w:val="28"/>
        </w:rPr>
        <w:t>遵循教职工思想成长发展规律，始终把政治标准放在首位，把一贯表现和对重大问题的态度作为重要考察内容，有针对性地制定培养教育措施，加大跟踪培养力度，建立健全沟通联系、及时发现机制，主动联系、积极引导，及时把符合党员条件的优秀教职工吸收入党。各二级单位党组织要细化年度教职工党员发展工作安排，指导教职工党支部切实做好发展工作。重视在优秀青年教师、学科带头人、海外留学归国教师中发展党员，把骨干教职工培养成党员，把党员教职工培养成教学、科研、管理骨干。</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16.严格规范组织关系管理制度。</w:t>
      </w:r>
      <w:r>
        <w:rPr>
          <w:rFonts w:hint="eastAsia" w:ascii="仿宋" w:hAnsi="仿宋" w:eastAsia="仿宋" w:cs="Arial"/>
          <w:color w:val="333333"/>
          <w:sz w:val="28"/>
          <w:szCs w:val="28"/>
        </w:rPr>
        <w:t>党员名册信息全面准确，更新及时；党员档案材料建档规范、内容齐备。人员调动时，配合做好组织关系接转、档案材料转递，及时做好衔接和登记工作。对于参加校外教学科研、实习指导、学术交流活动连续六个月以上的教职工党员，要及时纳入组织管理；对于出国（境）学习研究的党员，根据具体情况，严格按照相关政策规定加强管理。</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17.严格规范党费收缴、使用及管理制度。</w:t>
      </w:r>
      <w:r>
        <w:rPr>
          <w:rFonts w:hint="eastAsia" w:ascii="仿宋" w:hAnsi="仿宋" w:eastAsia="仿宋" w:cs="Arial"/>
          <w:color w:val="333333"/>
          <w:sz w:val="28"/>
          <w:szCs w:val="28"/>
        </w:rPr>
        <w:t>教育党员自觉按月足额交纳党费。党支部按月足额上缴党费，并做好党费收缴记录。严格遵守相关财务制度，在规定的范围内合理使用党费，定期向支部党员报告党费年度使用情况。</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六、切实加强组织保障</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18.加强组织领导。</w:t>
      </w:r>
      <w:r>
        <w:rPr>
          <w:rFonts w:hint="eastAsia" w:ascii="仿宋" w:hAnsi="仿宋" w:eastAsia="仿宋" w:cs="Arial"/>
          <w:color w:val="333333"/>
          <w:sz w:val="28"/>
          <w:szCs w:val="28"/>
        </w:rPr>
        <w:t>推动形成学校党委统一领导，组织部牵头抓总，教师工作部、宣传部、人事处、教务处、科技处等部门协同配合，二级单位党组织负责实施，教职工党支部具体落实的工作格局。学校党委将教职工党支部建设工作纳入党建工作规划和年度工作要点，每年定期召开专题会议进行研究。二级单位党组织要认真落实基层党建工作责任制，加强对所属教职工党支部的工作领导，定期研究教职工党支部建设情况，推动建立党委（党总支）委员联系教职工党支部制度。</w:t>
      </w:r>
      <w:r>
        <w:rPr>
          <w:rFonts w:hint="eastAsia"/>
          <w:color w:val="333333"/>
          <w:sz w:val="28"/>
          <w:szCs w:val="28"/>
        </w:rPr>
        <w:t> </w:t>
      </w:r>
      <w:r>
        <w:rPr>
          <w:rFonts w:hint="eastAsia" w:ascii="仿宋" w:hAnsi="仿宋" w:eastAsia="仿宋" w:cs="Arial"/>
          <w:color w:val="333333"/>
          <w:sz w:val="28"/>
          <w:szCs w:val="28"/>
        </w:rPr>
        <w:t xml:space="preserve"> </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19.强化考核评价。</w:t>
      </w:r>
      <w:r>
        <w:rPr>
          <w:rFonts w:hint="eastAsia" w:ascii="仿宋" w:hAnsi="仿宋" w:eastAsia="仿宋" w:cs="Arial"/>
          <w:color w:val="333333"/>
          <w:sz w:val="28"/>
          <w:szCs w:val="28"/>
        </w:rPr>
        <w:t>学校党委将教职工党支部建设情况纳入二级单位党组织书记抓党建工作述职评议考核，考核结果和有关情况作为二级单位领导班子、党员干部考核的重要依据。二级单位党组织每年要对教职工党支部工作进行考核，加强对教职工党支部开展组织生活和各项活动的督促指导。学校党委定期开展先进党支部、优秀党务工作者等评比表彰活动。</w:t>
      </w:r>
    </w:p>
    <w:p>
      <w:pPr>
        <w:pStyle w:val="4"/>
        <w:spacing w:line="440" w:lineRule="atLeast"/>
        <w:ind w:firstLine="562"/>
        <w:rPr>
          <w:rFonts w:hint="eastAsia" w:ascii="仿宋" w:hAnsi="仿宋" w:eastAsia="仿宋" w:cs="Arial"/>
          <w:color w:val="333333"/>
          <w:sz w:val="28"/>
          <w:szCs w:val="28"/>
        </w:rPr>
      </w:pPr>
      <w:r>
        <w:rPr>
          <w:rFonts w:hint="eastAsia" w:ascii="仿宋" w:hAnsi="仿宋" w:eastAsia="仿宋" w:cs="Arial"/>
          <w:b/>
          <w:bCs/>
          <w:color w:val="333333"/>
          <w:sz w:val="28"/>
          <w:szCs w:val="28"/>
        </w:rPr>
        <w:t>20.落实基础保障。</w:t>
      </w:r>
      <w:r>
        <w:rPr>
          <w:rFonts w:hint="eastAsia" w:ascii="仿宋" w:hAnsi="仿宋" w:eastAsia="仿宋" w:cs="Arial"/>
          <w:color w:val="333333"/>
          <w:sz w:val="28"/>
          <w:szCs w:val="28"/>
        </w:rPr>
        <w:t>学校党委每年划拨各二级单位党组织党建工作专项经费。二级单位党组织要从时间、场所、设施、经费等方面支持教职工党支部开展工作。加强党建信息化网络化平台建设，鼓励支持教职工党支部开展理论研究和实践探索，推动创新，形成品牌，推动学校基层党建工作质量整体提升。</w:t>
      </w:r>
    </w:p>
    <w:p>
      <w:pPr>
        <w:pStyle w:val="4"/>
        <w:spacing w:line="440" w:lineRule="atLeast"/>
        <w:ind w:firstLine="562"/>
        <w:rPr>
          <w:rFonts w:hint="eastAsia" w:ascii="仿宋" w:hAnsi="仿宋" w:eastAsia="仿宋" w:cs="Arial"/>
          <w:color w:val="333333"/>
          <w:sz w:val="28"/>
          <w:szCs w:val="28"/>
        </w:rPr>
      </w:pPr>
    </w:p>
    <w:p>
      <w:pPr>
        <w:pStyle w:val="4"/>
        <w:spacing w:line="240" w:lineRule="atLeast"/>
        <w:rPr>
          <w:rFonts w:ascii="微软雅黑" w:hAnsi="微软雅黑" w:eastAsia="微软雅黑" w:cs="Arial"/>
          <w:color w:val="333333"/>
          <w:sz w:val="21"/>
          <w:szCs w:val="21"/>
        </w:rPr>
      </w:pPr>
      <w:r>
        <w:rPr>
          <w:rFonts w:hint="eastAsia" w:ascii="仿宋" w:hAnsi="仿宋" w:eastAsia="仿宋" w:cs="Arial"/>
          <w:color w:val="333333"/>
          <w:sz w:val="28"/>
          <w:szCs w:val="28"/>
          <w:u w:val="single"/>
        </w:rPr>
        <w:t>中共上海海事大学委员会办公室          2018年11月7日印发</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rPr>
        <w:rFonts w:ascii="Calibri" w:hAnsi="Calibri" w:eastAsia="宋体" w:cs="Times New Roman"/>
        <w:kern w:val="2"/>
        <w:sz w:val="24"/>
        <w:szCs w:val="24"/>
        <w:lang w:val="en-US" w:eastAsia="zh-CN" w:bidi="ar-SA"/>
      </w:rPr>
    </w:pPr>
    <w:bookmarkStart w:id="0" w:name="_GoBack"/>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bookmarkEnd w:id="0"/>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00A71BCE"/>
    <w:rsid w:val="006A043D"/>
    <w:rsid w:val="009E4B27"/>
    <w:rsid w:val="00A71BCE"/>
    <w:rsid w:val="00FC588E"/>
    <w:rsid w:val="2FC40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after="15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3973</Words>
  <Characters>4017</Characters>
  <Lines>28</Lines>
  <Paragraphs>8</Paragraphs>
  <TotalTime>0</TotalTime>
  <ScaleCrop>false</ScaleCrop>
  <LinksUpToDate>false</LinksUpToDate>
  <CharactersWithSpaces>4035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2019-10-06T04:15:00Z</dcterms:created>
  <dc:creator>Z</dc:creator>
  <cp:lastModifiedBy>邹小鱼鱼鱼呀</cp:lastModifiedBy>
  <dcterms:modified xsi:type="dcterms:W3CDTF">2022-08-08T10:36:00Z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5E9DAB9E71794ED4BCDA2A9322BDD5BD</vt:lpwstr>
  </property>
</Properties>
</file>