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pBdr>
          <w:bottom w:val="single" w:color="EEEEEE" w:sz="6" w:space="7"/>
        </w:pBdr>
        <w:shd w:val="clear" w:color="auto" w:fill="EFF0F1"/>
        <w:spacing w:before="600" w:after="300"/>
        <w:jc w:val="left"/>
        <w:outlineLvl w:val="0"/>
        <w:rPr>
          <w:rFonts w:ascii="微软雅黑" w:hAnsi="微软雅黑" w:eastAsia="微软雅黑" w:cs="宋体"/>
          <w:color w:val="333333"/>
          <w:kern w:val="36"/>
          <w:sz w:val="42"/>
          <w:szCs w:val="42"/>
        </w:rPr>
      </w:pPr>
      <w:r>
        <w:rPr>
          <w:rFonts w:hint="eastAsia" w:ascii="微软雅黑" w:hAnsi="微软雅黑" w:eastAsia="微软雅黑" w:cs="宋体"/>
          <w:color w:val="333333"/>
          <w:kern w:val="36"/>
          <w:sz w:val="42"/>
          <w:szCs w:val="42"/>
        </w:rPr>
        <w:t>上海海事大学2021年度第一期党员发展对象培训班顺利开班</w:t>
      </w:r>
    </w:p>
    <w:p>
      <w:pPr>
        <w:pStyle w:val="10"/>
        <w:shd w:val="clear" w:color="auto" w:fill="FFFFFF"/>
        <w:spacing w:before="0" w:beforeAutospacing="0" w:after="150" w:afterAutospacing="0"/>
        <w:ind w:firstLine="48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Calibri" w:eastAsia="仿宋_GB2312" w:cs="Calibri"/>
          <w:color w:val="333333"/>
        </w:rPr>
        <w:t>5月16日，学校2021年度第一期党员发展对象培训班开班仪式在大礼堂举行。校党委书记宋宝儒出席并作专题辅导报告。会议由校党委组织部李红梅主持，各学院专职组织员及654名培训班师生学员参加了会议。</w:t>
      </w:r>
    </w:p>
    <w:p>
      <w:pPr>
        <w:pStyle w:val="10"/>
        <w:shd w:val="clear" w:color="auto" w:fill="FFFFFF"/>
        <w:spacing w:before="0" w:beforeAutospacing="0" w:after="150" w:afterAutospacing="0"/>
        <w:ind w:firstLine="480"/>
        <w:jc w:val="both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Calibri" w:eastAsia="仿宋_GB2312" w:cs="Calibri"/>
          <w:color w:val="333333"/>
        </w:rPr>
        <w:t>开班仪式上，李红梅老师介绍了本期发展对象培训班的基本情况，明确了培训期间的纪律要求，并对学员们提出了三点期望：第一要提高认识，深入把握建党100周年形势下学习党的理论知识的重要意义；第二要坚定信念，自觉把坚定共产主义理想信念同脚踏实地的学习统一起来，做到思想上入党；第三要加强学习，提升政治素养，在实践中锻炼和提高自己，做到学有所思、学有所悟、学有所得。</w:t>
      </w:r>
    </w:p>
    <w:p>
      <w:pPr>
        <w:pStyle w:val="10"/>
        <w:shd w:val="clear" w:color="auto" w:fill="FFFFFF"/>
        <w:spacing w:before="0" w:beforeAutospacing="0" w:after="150" w:afterAutospacing="0"/>
        <w:ind w:firstLine="480"/>
        <w:jc w:val="both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Calibri" w:eastAsia="仿宋_GB2312" w:cs="Calibri"/>
          <w:color w:val="333333"/>
        </w:rPr>
        <w:t>开班仪式后，校党委书记宋宝儒为学员们作《学好党史，争做航运强国建设者、接班人》的专题辅导报告。报告中，宋宝儒书记立足中国共产党建党百年波澜壮阔的发展历程，运用大量详实的史料和案例，深刻阐述了中国共产党在领导中国人民进行革命、建设和改革的伟大实践中所展现出来的伟大奋斗精神，生动地为学员们展现了中国共产党百年奋斗的画卷。在报告中，他希望学员们能够通过学习党史传承红色基因，汲取奋进力量，践行核心价值观，做“五育”并举的时代青年，并通过学习实践不断提升理论思维能力，坚定理想信念，增强个人道德素养，做好航运强国的建设者和接班人。</w:t>
      </w:r>
    </w:p>
    <w:p>
      <w:pPr>
        <w:pStyle w:val="10"/>
        <w:shd w:val="clear" w:color="auto" w:fill="FFFFFF"/>
        <w:spacing w:before="0" w:beforeAutospacing="0" w:after="150" w:afterAutospacing="0"/>
        <w:ind w:firstLine="480"/>
        <w:jc w:val="both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Calibri" w:eastAsia="仿宋_GB2312" w:cs="Calibri"/>
          <w:color w:val="333333"/>
        </w:rPr>
        <w:t>下午，培训班邀请校关工委常务副主任张川国老师为学员们作《坚定理想信念、端正入党动机，争取早日成为一名中共党员》的专题辅导报告，张老师围绕什么是理想信念、共产党员应当坚信什么样的理想信念、大学生为何要坚定理想信念以及如何坚定理想信念四个方面，结合自身经历以及学校离休党员徐明全等身边党员事迹，勉励学员们要肯吃苦、不怕难、讲奉献，坚定政治信念，勇担时代使命。张老师语言淳朴，感情真挚，让在场学员深受触动，并对理想信念有了更深的理解。</w:t>
      </w:r>
    </w:p>
    <w:p>
      <w:pPr>
        <w:pStyle w:val="10"/>
        <w:shd w:val="clear" w:color="auto" w:fill="FFFFFF"/>
        <w:spacing w:before="0" w:beforeAutospacing="0" w:after="150" w:afterAutospacing="0"/>
        <w:ind w:firstLine="480"/>
        <w:jc w:val="both"/>
        <w:rPr>
          <w:rFonts w:hint="eastAsia"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Calibri" w:eastAsia="仿宋_GB2312" w:cs="Calibri"/>
          <w:color w:val="333333"/>
        </w:rPr>
        <w:t>在接下来近两周的课程中，培训班将通过理论教学、专题研讨和结业考试等多个学习单元落实教学任务，以多种形式不断深化学习效果，引导学员们深入学习和掌握党的基本理论和重要思想，不断坚定理想信念，端正入党动机，在思想上、行动上积极向党组织靠拢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72" w:after="144"/>
      <w:ind w:firstLine="360"/>
    </w:pPr>
    <w:r>
      <w:rPr>
        <w:rFonts w:hint="eastAsia" w:ascii="华文中宋" w:hAnsi="华文中宋" w:eastAsia="华文中宋"/>
        <w:b/>
        <w:szCs w:val="21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73025</wp:posOffset>
          </wp:positionV>
          <wp:extent cx="1268095" cy="228600"/>
          <wp:effectExtent l="0" t="0" r="12065" b="0"/>
          <wp:wrapTight wrapText="bothSides">
            <wp:wrapPolygon>
              <wp:start x="0" y="0"/>
              <wp:lineTo x="0" y="20160"/>
              <wp:lineTo x="21286" y="20160"/>
              <wp:lineTo x="21286" y="0"/>
              <wp:lineTo x="0" y="0"/>
            </wp:wrapPolygon>
          </wp:wrapTight>
          <wp:docPr id="1" name="图片 1" descr="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68095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华文中宋" w:hAnsi="华文中宋" w:eastAsia="华文中宋"/>
        <w:b/>
        <w:sz w:val="21"/>
        <w:szCs w:val="21"/>
      </w:rPr>
      <w:t xml:space="preserve">                  </w:t>
    </w:r>
    <w:r>
      <w:rPr>
        <w:rFonts w:hint="eastAsia" w:ascii="华文中宋" w:hAnsi="华文中宋" w:eastAsia="华文中宋"/>
        <w:b/>
        <w:sz w:val="24"/>
        <w:szCs w:val="24"/>
      </w:rPr>
      <w:t>上海市高校文明校园创建材料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0MjllNTY3MDFkOWEzYmUwNDEwM2UwZDViMTJmMGIifQ=="/>
  </w:docVars>
  <w:rsids>
    <w:rsidRoot w:val="007F7A07"/>
    <w:rsid w:val="00764958"/>
    <w:rsid w:val="007F7A07"/>
    <w:rsid w:val="00AA0A64"/>
    <w:rsid w:val="00AD0010"/>
    <w:rsid w:val="7254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0">
    <w:name w:val="chs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884</Words>
  <Characters>895</Characters>
  <Lines>6</Lines>
  <Paragraphs>1</Paragraphs>
  <TotalTime>0</TotalTime>
  <ScaleCrop>false</ScaleCrop>
  <LinksUpToDate>false</LinksUpToDate>
  <CharactersWithSpaces>895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2021-12-06T02:03:00Z</dcterms:created>
  <dc:creator>admin</dc:creator>
  <cp:lastModifiedBy>邹小鱼鱼鱼呀</cp:lastModifiedBy>
  <dcterms:modified xsi:type="dcterms:W3CDTF">2022-08-08T10:36:03Z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519296DA6C74485A83B7B449041E968F</vt:lpwstr>
  </property>
</Properties>
</file>