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3F1A55" w14:textId="77777777" w:rsidR="004F60CD" w:rsidRDefault="004F60CD" w:rsidP="004F60CD">
      <w:pPr>
        <w:pStyle w:val="a3"/>
        <w:shd w:val="clear" w:color="auto" w:fill="FFFFFF"/>
        <w:spacing w:before="0" w:beforeAutospacing="0" w:after="0" w:afterAutospacing="0" w:line="560" w:lineRule="atLeast"/>
        <w:jc w:val="center"/>
        <w:rPr>
          <w:rFonts w:ascii="微软雅黑" w:eastAsia="微软雅黑" w:hAnsi="微软雅黑"/>
          <w:color w:val="333333"/>
          <w:sz w:val="21"/>
          <w:szCs w:val="21"/>
        </w:rPr>
      </w:pPr>
      <w:r>
        <w:rPr>
          <w:rFonts w:ascii="方正小标宋简体" w:eastAsia="方正小标宋简体" w:hAnsi="微软雅黑" w:hint="eastAsia"/>
          <w:color w:val="C0392B"/>
          <w:sz w:val="44"/>
          <w:szCs w:val="44"/>
        </w:rPr>
        <w:t>关于印发</w:t>
      </w:r>
      <w:proofErr w:type="gramStart"/>
      <w:r>
        <w:rPr>
          <w:rFonts w:ascii="方正小标宋简体" w:eastAsia="方正小标宋简体" w:hAnsi="微软雅黑" w:hint="eastAsia"/>
          <w:color w:val="C0392B"/>
          <w:sz w:val="44"/>
          <w:szCs w:val="44"/>
        </w:rPr>
        <w:t>《</w:t>
      </w:r>
      <w:proofErr w:type="gramEnd"/>
      <w:r>
        <w:rPr>
          <w:rFonts w:ascii="方正小标宋简体" w:eastAsia="方正小标宋简体" w:hAnsi="微软雅黑" w:hint="eastAsia"/>
          <w:color w:val="C0392B"/>
          <w:sz w:val="44"/>
          <w:szCs w:val="44"/>
        </w:rPr>
        <w:t>上海海事大学基础设施</w:t>
      </w:r>
    </w:p>
    <w:p w14:paraId="07E20739" w14:textId="77777777" w:rsidR="004F60CD" w:rsidRDefault="004F60CD" w:rsidP="004F60CD">
      <w:pPr>
        <w:pStyle w:val="a3"/>
        <w:shd w:val="clear" w:color="auto" w:fill="FFFFFF"/>
        <w:spacing w:before="0" w:beforeAutospacing="0" w:after="0" w:afterAutospacing="0" w:line="500" w:lineRule="atLeast"/>
        <w:jc w:val="center"/>
        <w:rPr>
          <w:rFonts w:ascii="微软雅黑" w:eastAsia="微软雅黑" w:hAnsi="微软雅黑" w:hint="eastAsia"/>
          <w:color w:val="333333"/>
          <w:sz w:val="21"/>
          <w:szCs w:val="21"/>
        </w:rPr>
      </w:pPr>
      <w:r>
        <w:rPr>
          <w:rFonts w:ascii="方正小标宋简体" w:eastAsia="方正小标宋简体" w:hAnsi="微软雅黑" w:hint="eastAsia"/>
          <w:color w:val="C0392B"/>
          <w:sz w:val="44"/>
          <w:szCs w:val="44"/>
        </w:rPr>
        <w:t>修缮工程管理办法</w:t>
      </w:r>
      <w:proofErr w:type="gramStart"/>
      <w:r>
        <w:rPr>
          <w:rFonts w:ascii="方正小标宋简体" w:eastAsia="方正小标宋简体" w:hAnsi="微软雅黑" w:hint="eastAsia"/>
          <w:color w:val="C0392B"/>
          <w:sz w:val="44"/>
          <w:szCs w:val="44"/>
        </w:rPr>
        <w:t>》</w:t>
      </w:r>
      <w:proofErr w:type="gramEnd"/>
      <w:r>
        <w:rPr>
          <w:rFonts w:ascii="方正小标宋简体" w:eastAsia="方正小标宋简体" w:hAnsi="微软雅黑" w:hint="eastAsia"/>
          <w:color w:val="C0392B"/>
          <w:sz w:val="44"/>
          <w:szCs w:val="44"/>
        </w:rPr>
        <w:t>的通知</w:t>
      </w:r>
    </w:p>
    <w:p w14:paraId="053BCF1B" w14:textId="77777777" w:rsidR="004F60CD" w:rsidRDefault="004F60CD" w:rsidP="004F60CD">
      <w:pPr>
        <w:pStyle w:val="a3"/>
        <w:shd w:val="clear" w:color="auto" w:fill="FFFFFF"/>
        <w:spacing w:before="0" w:beforeAutospacing="0" w:after="0" w:afterAutospacing="0" w:line="500" w:lineRule="atLeast"/>
        <w:jc w:val="center"/>
        <w:rPr>
          <w:rFonts w:ascii="微软雅黑" w:eastAsia="微软雅黑" w:hAnsi="微软雅黑" w:hint="eastAsia"/>
          <w:color w:val="333333"/>
          <w:sz w:val="21"/>
          <w:szCs w:val="21"/>
        </w:rPr>
      </w:pPr>
      <w:proofErr w:type="gramStart"/>
      <w:r>
        <w:rPr>
          <w:rFonts w:ascii="仿宋_GB2312" w:eastAsia="仿宋_GB2312" w:hAnsi="微软雅黑" w:hint="eastAsia"/>
          <w:color w:val="333333"/>
          <w:sz w:val="28"/>
          <w:szCs w:val="28"/>
        </w:rPr>
        <w:t>沪海大</w:t>
      </w:r>
      <w:proofErr w:type="gramEnd"/>
      <w:r>
        <w:rPr>
          <w:rFonts w:ascii="仿宋_GB2312" w:eastAsia="仿宋_GB2312" w:hAnsi="微软雅黑" w:hint="eastAsia"/>
          <w:color w:val="333333"/>
          <w:sz w:val="28"/>
          <w:szCs w:val="28"/>
        </w:rPr>
        <w:t>后勤〔2019〕126号</w:t>
      </w:r>
    </w:p>
    <w:p w14:paraId="6284F787" w14:textId="77777777" w:rsidR="004F60CD" w:rsidRDefault="004F60CD" w:rsidP="004F60CD">
      <w:pPr>
        <w:pStyle w:val="a3"/>
        <w:shd w:val="clear" w:color="auto" w:fill="FFFFFF"/>
        <w:spacing w:before="0" w:beforeAutospacing="0" w:after="0" w:afterAutospacing="0" w:line="560" w:lineRule="atLeast"/>
        <w:jc w:val="center"/>
        <w:rPr>
          <w:rFonts w:ascii="微软雅黑" w:eastAsia="微软雅黑" w:hAnsi="微软雅黑" w:hint="eastAsia"/>
          <w:color w:val="333333"/>
          <w:sz w:val="21"/>
          <w:szCs w:val="21"/>
        </w:rPr>
      </w:pPr>
      <w:r>
        <w:rPr>
          <w:rFonts w:ascii="微软雅黑" w:eastAsia="微软雅黑" w:hAnsi="微软雅黑" w:hint="eastAsia"/>
          <w:color w:val="333333"/>
          <w:sz w:val="21"/>
          <w:szCs w:val="21"/>
        </w:rPr>
        <w:t> </w:t>
      </w:r>
    </w:p>
    <w:p w14:paraId="2218E324" w14:textId="77777777" w:rsidR="004F60CD" w:rsidRDefault="004F60CD" w:rsidP="004F60CD">
      <w:pPr>
        <w:pStyle w:val="a3"/>
        <w:shd w:val="clear" w:color="auto" w:fill="FFFFFF"/>
        <w:spacing w:before="0" w:beforeAutospacing="0" w:after="0" w:afterAutospacing="0" w:line="600" w:lineRule="atLeast"/>
        <w:rPr>
          <w:rFonts w:ascii="微软雅黑" w:eastAsia="微软雅黑" w:hAnsi="微软雅黑" w:hint="eastAsia"/>
          <w:color w:val="333333"/>
          <w:sz w:val="21"/>
          <w:szCs w:val="21"/>
        </w:rPr>
      </w:pPr>
      <w:r>
        <w:rPr>
          <w:rFonts w:ascii="仿宋_GB2312" w:eastAsia="仿宋_GB2312" w:hAnsi="微软雅黑" w:hint="eastAsia"/>
          <w:color w:val="333333"/>
          <w:sz w:val="32"/>
          <w:szCs w:val="32"/>
        </w:rPr>
        <w:t>校内各部门：</w:t>
      </w:r>
    </w:p>
    <w:p w14:paraId="2FCEA18A" w14:textId="77777777" w:rsidR="004F60CD" w:rsidRDefault="004F60CD" w:rsidP="004F60CD">
      <w:pPr>
        <w:pStyle w:val="a3"/>
        <w:shd w:val="clear" w:color="auto" w:fill="FFFFFF"/>
        <w:spacing w:before="0" w:beforeAutospacing="0" w:after="0" w:afterAutospacing="0" w:line="600" w:lineRule="atLeast"/>
        <w:ind w:firstLine="640"/>
        <w:rPr>
          <w:rFonts w:ascii="微软雅黑" w:eastAsia="微软雅黑" w:hAnsi="微软雅黑" w:hint="eastAsia"/>
          <w:color w:val="333333"/>
          <w:sz w:val="21"/>
          <w:szCs w:val="21"/>
        </w:rPr>
      </w:pPr>
      <w:r>
        <w:rPr>
          <w:rFonts w:ascii="仿宋_GB2312" w:eastAsia="仿宋_GB2312" w:hAnsi="微软雅黑" w:hint="eastAsia"/>
          <w:color w:val="333333"/>
          <w:sz w:val="32"/>
          <w:szCs w:val="32"/>
        </w:rPr>
        <w:t>为进一步规范校内基础设施修缮工程管理，现将经校长办公会审议修订的《上海海事大学基础设施修缮工程管理办法》予以印发，请按照执行。</w:t>
      </w:r>
    </w:p>
    <w:p w14:paraId="2517ED39" w14:textId="77777777" w:rsidR="004F60CD" w:rsidRDefault="004F60CD" w:rsidP="004F60CD">
      <w:pPr>
        <w:pStyle w:val="a3"/>
        <w:shd w:val="clear" w:color="auto" w:fill="FFFFFF"/>
        <w:spacing w:before="0" w:beforeAutospacing="0" w:after="0" w:afterAutospacing="0" w:line="600" w:lineRule="atLeast"/>
        <w:ind w:firstLine="640"/>
        <w:rPr>
          <w:rFonts w:ascii="微软雅黑" w:eastAsia="微软雅黑" w:hAnsi="微软雅黑" w:hint="eastAsia"/>
          <w:color w:val="333333"/>
          <w:sz w:val="21"/>
          <w:szCs w:val="21"/>
        </w:rPr>
      </w:pPr>
      <w:r>
        <w:rPr>
          <w:rFonts w:ascii="微软雅黑" w:eastAsia="微软雅黑" w:hAnsi="微软雅黑" w:hint="eastAsia"/>
          <w:color w:val="333333"/>
          <w:sz w:val="21"/>
          <w:szCs w:val="21"/>
        </w:rPr>
        <w:t> </w:t>
      </w:r>
    </w:p>
    <w:p w14:paraId="21F45F21" w14:textId="77777777" w:rsidR="004F60CD" w:rsidRDefault="004F60CD" w:rsidP="004F60CD">
      <w:pPr>
        <w:pStyle w:val="a3"/>
        <w:shd w:val="clear" w:color="auto" w:fill="FFFFFF"/>
        <w:spacing w:before="0" w:beforeAutospacing="0" w:after="0" w:afterAutospacing="0" w:line="600" w:lineRule="atLeast"/>
        <w:ind w:firstLine="640"/>
        <w:rPr>
          <w:rFonts w:ascii="微软雅黑" w:eastAsia="微软雅黑" w:hAnsi="微软雅黑" w:hint="eastAsia"/>
          <w:color w:val="333333"/>
          <w:sz w:val="21"/>
          <w:szCs w:val="21"/>
        </w:rPr>
      </w:pPr>
      <w:r>
        <w:rPr>
          <w:rFonts w:ascii="仿宋_GB2312" w:eastAsia="仿宋_GB2312" w:hAnsi="微软雅黑" w:hint="eastAsia"/>
          <w:color w:val="333333"/>
          <w:sz w:val="32"/>
          <w:szCs w:val="32"/>
        </w:rPr>
        <w:t>附件：上海海事大学基础设施修缮工程管理办法</w:t>
      </w:r>
    </w:p>
    <w:p w14:paraId="36F22A0A" w14:textId="77777777" w:rsidR="004F60CD" w:rsidRDefault="004F60CD" w:rsidP="004F60CD">
      <w:pPr>
        <w:pStyle w:val="a3"/>
        <w:shd w:val="clear" w:color="auto" w:fill="FFFFFF"/>
        <w:spacing w:before="0" w:beforeAutospacing="0" w:after="0" w:afterAutospacing="0" w:line="600" w:lineRule="atLeast"/>
        <w:ind w:firstLine="640"/>
        <w:rPr>
          <w:rFonts w:ascii="微软雅黑" w:eastAsia="微软雅黑" w:hAnsi="微软雅黑" w:hint="eastAsia"/>
          <w:color w:val="333333"/>
          <w:sz w:val="21"/>
          <w:szCs w:val="21"/>
        </w:rPr>
      </w:pPr>
      <w:r>
        <w:rPr>
          <w:rFonts w:ascii="微软雅黑" w:eastAsia="微软雅黑" w:hAnsi="微软雅黑" w:hint="eastAsia"/>
          <w:color w:val="333333"/>
          <w:sz w:val="21"/>
          <w:szCs w:val="21"/>
        </w:rPr>
        <w:t> </w:t>
      </w:r>
    </w:p>
    <w:p w14:paraId="03438C31" w14:textId="77777777" w:rsidR="004F60CD" w:rsidRDefault="004F60CD" w:rsidP="004F60CD">
      <w:pPr>
        <w:pStyle w:val="a3"/>
        <w:shd w:val="clear" w:color="auto" w:fill="FFFFFF"/>
        <w:spacing w:before="0" w:beforeAutospacing="0" w:after="0" w:afterAutospacing="0" w:line="580" w:lineRule="atLeast"/>
        <w:ind w:right="560" w:firstLine="4800"/>
        <w:rPr>
          <w:rFonts w:ascii="微软雅黑" w:eastAsia="微软雅黑" w:hAnsi="微软雅黑" w:hint="eastAsia"/>
          <w:color w:val="333333"/>
          <w:sz w:val="21"/>
          <w:szCs w:val="21"/>
        </w:rPr>
      </w:pPr>
      <w:r>
        <w:rPr>
          <w:rFonts w:ascii="微软雅黑" w:eastAsia="微软雅黑" w:hAnsi="微软雅黑" w:hint="eastAsia"/>
          <w:color w:val="333333"/>
          <w:sz w:val="21"/>
          <w:szCs w:val="21"/>
        </w:rPr>
        <w:t>   </w:t>
      </w:r>
      <w:r>
        <w:rPr>
          <w:rFonts w:ascii="仿宋_GB2312" w:eastAsia="仿宋_GB2312" w:hAnsi="微软雅黑" w:hint="eastAsia"/>
          <w:color w:val="333333"/>
          <w:sz w:val="32"/>
          <w:szCs w:val="32"/>
        </w:rPr>
        <w:t>上海海事大学</w:t>
      </w:r>
    </w:p>
    <w:p w14:paraId="5165DD03" w14:textId="77777777" w:rsidR="004F60CD" w:rsidRDefault="004F60CD" w:rsidP="004F60CD">
      <w:pPr>
        <w:pStyle w:val="a3"/>
        <w:shd w:val="clear" w:color="auto" w:fill="FFFFFF"/>
        <w:spacing w:before="0" w:beforeAutospacing="0" w:after="0" w:afterAutospacing="0" w:line="580" w:lineRule="atLeast"/>
        <w:ind w:right="560" w:firstLine="4480"/>
        <w:rPr>
          <w:rFonts w:ascii="微软雅黑" w:eastAsia="微软雅黑" w:hAnsi="微软雅黑" w:hint="eastAsia"/>
          <w:color w:val="333333"/>
          <w:sz w:val="21"/>
          <w:szCs w:val="21"/>
        </w:rPr>
      </w:pPr>
      <w:r>
        <w:rPr>
          <w:rFonts w:ascii="仿宋_GB2312" w:eastAsia="仿宋_GB2312" w:hAnsi="微软雅黑" w:hint="eastAsia"/>
          <w:color w:val="333333"/>
          <w:sz w:val="32"/>
          <w:szCs w:val="32"/>
        </w:rPr>
        <w:t>   </w:t>
      </w:r>
      <w:r>
        <w:rPr>
          <w:rFonts w:ascii="仿宋_GB2312" w:eastAsia="仿宋_GB2312" w:hAnsi="微软雅黑" w:hint="eastAsia"/>
          <w:color w:val="333333"/>
          <w:sz w:val="32"/>
          <w:szCs w:val="32"/>
        </w:rPr>
        <w:t xml:space="preserve"> 2019年4月24日</w:t>
      </w:r>
    </w:p>
    <w:p w14:paraId="4BDC922F" w14:textId="77777777" w:rsidR="004F60CD" w:rsidRDefault="004F60CD" w:rsidP="004F60CD">
      <w:pPr>
        <w:pStyle w:val="a3"/>
        <w:shd w:val="clear" w:color="auto" w:fill="FFFFFF"/>
        <w:spacing w:before="0" w:beforeAutospacing="0" w:after="0" w:afterAutospacing="0" w:line="580" w:lineRule="atLeast"/>
        <w:ind w:right="560" w:firstLine="4480"/>
        <w:rPr>
          <w:rFonts w:ascii="微软雅黑" w:eastAsia="微软雅黑" w:hAnsi="微软雅黑" w:hint="eastAsia"/>
          <w:color w:val="333333"/>
          <w:sz w:val="21"/>
          <w:szCs w:val="21"/>
        </w:rPr>
      </w:pPr>
      <w:r>
        <w:rPr>
          <w:rFonts w:ascii="仿宋_GB2312" w:eastAsia="仿宋_GB2312" w:hAnsi="微软雅黑" w:hint="eastAsia"/>
          <w:color w:val="333333"/>
          <w:sz w:val="28"/>
          <w:szCs w:val="28"/>
          <w:u w:val="single"/>
        </w:rPr>
        <w:t>上海海事大学校长办公室</w:t>
      </w:r>
      <w:r>
        <w:rPr>
          <w:rFonts w:ascii="仿宋_GB2312" w:eastAsia="仿宋_GB2312" w:hAnsi="微软雅黑" w:hint="eastAsia"/>
          <w:color w:val="333333"/>
          <w:sz w:val="28"/>
          <w:szCs w:val="28"/>
          <w:u w:val="single"/>
        </w:rPr>
        <w:t>              </w:t>
      </w:r>
      <w:r>
        <w:rPr>
          <w:rFonts w:ascii="仿宋_GB2312" w:eastAsia="仿宋_GB2312" w:hAnsi="微软雅黑" w:hint="eastAsia"/>
          <w:color w:val="333333"/>
          <w:sz w:val="28"/>
          <w:szCs w:val="28"/>
          <w:u w:val="single"/>
        </w:rPr>
        <w:t xml:space="preserve"> 2019年4月24日印发</w:t>
      </w:r>
    </w:p>
    <w:p w14:paraId="67E0FA9A" w14:textId="77777777" w:rsidR="004F60CD" w:rsidRDefault="004F60CD" w:rsidP="004F60CD">
      <w:pPr>
        <w:pStyle w:val="a3"/>
        <w:shd w:val="clear" w:color="auto" w:fill="FFFFFF"/>
        <w:spacing w:before="0" w:beforeAutospacing="0" w:after="0" w:afterAutospacing="0" w:line="580" w:lineRule="atLeast"/>
        <w:rPr>
          <w:rFonts w:ascii="微软雅黑" w:eastAsia="微软雅黑" w:hAnsi="微软雅黑" w:hint="eastAsia"/>
          <w:color w:val="333333"/>
          <w:sz w:val="21"/>
          <w:szCs w:val="21"/>
        </w:rPr>
      </w:pPr>
      <w:r>
        <w:rPr>
          <w:rFonts w:ascii="仿宋_GB2312" w:eastAsia="仿宋_GB2312" w:hAnsi="微软雅黑" w:hint="eastAsia"/>
          <w:color w:val="333333"/>
          <w:sz w:val="28"/>
          <w:szCs w:val="28"/>
        </w:rPr>
        <w:t>附件</w:t>
      </w:r>
    </w:p>
    <w:p w14:paraId="3CFAC481" w14:textId="77777777" w:rsidR="004F60CD" w:rsidRDefault="004F60CD" w:rsidP="004F60CD">
      <w:pPr>
        <w:pStyle w:val="a3"/>
        <w:shd w:val="clear" w:color="auto" w:fill="FFFFFF"/>
        <w:spacing w:before="0" w:beforeAutospacing="0" w:after="0" w:afterAutospacing="0" w:line="520" w:lineRule="atLeast"/>
        <w:jc w:val="center"/>
        <w:rPr>
          <w:rFonts w:ascii="微软雅黑" w:eastAsia="微软雅黑" w:hAnsi="微软雅黑" w:hint="eastAsia"/>
          <w:color w:val="333333"/>
          <w:sz w:val="21"/>
          <w:szCs w:val="21"/>
        </w:rPr>
      </w:pPr>
      <w:r>
        <w:rPr>
          <w:rFonts w:ascii="方正小标宋简体" w:eastAsia="方正小标宋简体" w:hAnsi="微软雅黑" w:hint="eastAsia"/>
          <w:b/>
          <w:bCs/>
          <w:color w:val="333333"/>
          <w:sz w:val="36"/>
          <w:szCs w:val="36"/>
        </w:rPr>
        <w:t>上海海事大学基础设施修缮工程管理办法</w:t>
      </w:r>
    </w:p>
    <w:p w14:paraId="7B516B8A" w14:textId="77777777" w:rsidR="004F60CD" w:rsidRDefault="004F60CD" w:rsidP="004F60CD">
      <w:pPr>
        <w:pStyle w:val="a3"/>
        <w:shd w:val="clear" w:color="auto" w:fill="FFFFFF"/>
        <w:spacing w:before="0" w:beforeAutospacing="0" w:after="0" w:afterAutospacing="0" w:line="500" w:lineRule="atLeast"/>
        <w:jc w:val="center"/>
        <w:rPr>
          <w:rFonts w:ascii="微软雅黑" w:eastAsia="微软雅黑" w:hAnsi="微软雅黑" w:hint="eastAsia"/>
          <w:color w:val="333333"/>
          <w:sz w:val="21"/>
          <w:szCs w:val="21"/>
        </w:rPr>
      </w:pPr>
      <w:r>
        <w:rPr>
          <w:rFonts w:ascii="仿宋_GB2312" w:eastAsia="仿宋_GB2312" w:hAnsi="微软雅黑" w:hint="eastAsia"/>
          <w:b/>
          <w:bCs/>
          <w:color w:val="333333"/>
          <w:sz w:val="30"/>
          <w:szCs w:val="30"/>
        </w:rPr>
        <w:t xml:space="preserve">第一章 </w:t>
      </w:r>
      <w:r>
        <w:rPr>
          <w:rFonts w:ascii="仿宋_GB2312" w:eastAsia="仿宋_GB2312" w:hAnsi="微软雅黑" w:hint="eastAsia"/>
          <w:b/>
          <w:bCs/>
          <w:color w:val="333333"/>
          <w:sz w:val="30"/>
          <w:szCs w:val="30"/>
        </w:rPr>
        <w:t> </w:t>
      </w:r>
      <w:r>
        <w:rPr>
          <w:rFonts w:ascii="仿宋_GB2312" w:eastAsia="仿宋_GB2312" w:hAnsi="微软雅黑" w:hint="eastAsia"/>
          <w:b/>
          <w:bCs/>
          <w:color w:val="333333"/>
          <w:sz w:val="30"/>
          <w:szCs w:val="30"/>
        </w:rPr>
        <w:t>总则</w:t>
      </w:r>
    </w:p>
    <w:p w14:paraId="7D9795CC" w14:textId="77777777" w:rsidR="004F60CD" w:rsidRDefault="004F60CD" w:rsidP="004F60CD">
      <w:pPr>
        <w:pStyle w:val="a3"/>
        <w:shd w:val="clear" w:color="auto" w:fill="FFFFFF"/>
        <w:spacing w:before="0" w:beforeAutospacing="0" w:after="0" w:afterAutospacing="0" w:line="500" w:lineRule="atLeast"/>
        <w:ind w:firstLine="600"/>
        <w:jc w:val="both"/>
        <w:rPr>
          <w:rFonts w:ascii="微软雅黑" w:eastAsia="微软雅黑" w:hAnsi="微软雅黑" w:hint="eastAsia"/>
          <w:color w:val="333333"/>
          <w:sz w:val="21"/>
          <w:szCs w:val="21"/>
        </w:rPr>
      </w:pPr>
      <w:r>
        <w:rPr>
          <w:rFonts w:ascii="仿宋_GB2312" w:eastAsia="仿宋_GB2312" w:hAnsi="微软雅黑" w:hint="eastAsia"/>
          <w:color w:val="333333"/>
          <w:sz w:val="30"/>
          <w:szCs w:val="30"/>
        </w:rPr>
        <w:t>第一条 为加强和规范学校基础设施修缮工作的管理和监督，明确工作职责,提高办事效率，加强修缮工程廉政建设，根据《中华人民共和国政府采购法》《中华人民共和国招投标法》《上海市高等学校基本建设管理和监督的若干规定》《上海市教育委员</w:t>
      </w:r>
      <w:r>
        <w:rPr>
          <w:rFonts w:ascii="仿宋_GB2312" w:eastAsia="仿宋_GB2312" w:hAnsi="微软雅黑" w:hint="eastAsia"/>
          <w:color w:val="333333"/>
          <w:sz w:val="30"/>
          <w:szCs w:val="30"/>
        </w:rPr>
        <w:lastRenderedPageBreak/>
        <w:t>会所属公办高等学校房屋、设施维修项目管理办法》和《上海海事大学采购管理办法（试行）》等文件精神，结合我校实际，制定《上海海事大学基础设施修缮工程管理办法（试行）》（以下简称《办法》）。</w:t>
      </w:r>
    </w:p>
    <w:p w14:paraId="3B5ABF4D" w14:textId="77777777" w:rsidR="004F60CD" w:rsidRDefault="004F60CD" w:rsidP="004F60CD">
      <w:pPr>
        <w:pStyle w:val="a3"/>
        <w:shd w:val="clear" w:color="auto" w:fill="FFFFFF"/>
        <w:spacing w:before="0" w:beforeAutospacing="0" w:after="0" w:afterAutospacing="0" w:line="500" w:lineRule="atLeast"/>
        <w:ind w:firstLine="600"/>
        <w:jc w:val="both"/>
        <w:rPr>
          <w:rFonts w:ascii="微软雅黑" w:eastAsia="微软雅黑" w:hAnsi="微软雅黑" w:hint="eastAsia"/>
          <w:color w:val="333333"/>
          <w:sz w:val="21"/>
          <w:szCs w:val="21"/>
        </w:rPr>
      </w:pPr>
      <w:r>
        <w:rPr>
          <w:rFonts w:ascii="仿宋_GB2312" w:eastAsia="仿宋_GB2312" w:hAnsi="微软雅黑" w:hint="eastAsia"/>
          <w:color w:val="333333"/>
          <w:sz w:val="30"/>
          <w:szCs w:val="30"/>
        </w:rPr>
        <w:t>第二条 本《办法》适用于学校教学、科研、行政办公、后勤保障各类校舍用房及道路、广场等所有公共建（构）</w:t>
      </w:r>
      <w:proofErr w:type="gramStart"/>
      <w:r>
        <w:rPr>
          <w:rFonts w:ascii="仿宋_GB2312" w:eastAsia="仿宋_GB2312" w:hAnsi="微软雅黑" w:hint="eastAsia"/>
          <w:color w:val="333333"/>
          <w:sz w:val="30"/>
          <w:szCs w:val="30"/>
        </w:rPr>
        <w:t>筑及附属</w:t>
      </w:r>
      <w:proofErr w:type="gramEnd"/>
      <w:r>
        <w:rPr>
          <w:rFonts w:ascii="仿宋_GB2312" w:eastAsia="仿宋_GB2312" w:hAnsi="微软雅黑" w:hint="eastAsia"/>
          <w:color w:val="333333"/>
          <w:sz w:val="30"/>
          <w:szCs w:val="30"/>
        </w:rPr>
        <w:t>设施，水电管网、信息管线及绿化景观等基础设施的维修、改造、装饰，且单项造价超过2万元（含2万元）的专项工程。单项造价2万元以内工程作为零星修缮项目，按照物业维修管理相关规定实施，不属于本《办法》范围。</w:t>
      </w:r>
    </w:p>
    <w:p w14:paraId="2369C11F" w14:textId="77777777" w:rsidR="004F60CD" w:rsidRDefault="004F60CD" w:rsidP="004F60CD">
      <w:pPr>
        <w:pStyle w:val="a3"/>
        <w:shd w:val="clear" w:color="auto" w:fill="FFFFFF"/>
        <w:spacing w:before="0" w:beforeAutospacing="0" w:after="0" w:afterAutospacing="0" w:line="500" w:lineRule="atLeast"/>
        <w:ind w:firstLine="600"/>
        <w:jc w:val="both"/>
        <w:rPr>
          <w:rFonts w:ascii="微软雅黑" w:eastAsia="微软雅黑" w:hAnsi="微软雅黑" w:hint="eastAsia"/>
          <w:color w:val="333333"/>
          <w:sz w:val="21"/>
          <w:szCs w:val="21"/>
        </w:rPr>
      </w:pPr>
      <w:r>
        <w:rPr>
          <w:rFonts w:ascii="微软雅黑" w:eastAsia="微软雅黑" w:hAnsi="微软雅黑" w:hint="eastAsia"/>
          <w:color w:val="333333"/>
          <w:sz w:val="21"/>
          <w:szCs w:val="21"/>
        </w:rPr>
        <w:t> </w:t>
      </w:r>
    </w:p>
    <w:p w14:paraId="2B227511" w14:textId="77777777" w:rsidR="004F60CD" w:rsidRDefault="004F60CD" w:rsidP="004F60CD">
      <w:pPr>
        <w:pStyle w:val="a3"/>
        <w:shd w:val="clear" w:color="auto" w:fill="FFFFFF"/>
        <w:spacing w:before="0" w:beforeAutospacing="0" w:after="0" w:afterAutospacing="0" w:line="500" w:lineRule="atLeast"/>
        <w:jc w:val="center"/>
        <w:rPr>
          <w:rFonts w:ascii="微软雅黑" w:eastAsia="微软雅黑" w:hAnsi="微软雅黑" w:hint="eastAsia"/>
          <w:color w:val="333333"/>
          <w:sz w:val="21"/>
          <w:szCs w:val="21"/>
        </w:rPr>
      </w:pPr>
      <w:r>
        <w:rPr>
          <w:rFonts w:ascii="仿宋_GB2312" w:eastAsia="仿宋_GB2312" w:hAnsi="微软雅黑" w:hint="eastAsia"/>
          <w:b/>
          <w:bCs/>
          <w:color w:val="333333"/>
          <w:sz w:val="30"/>
          <w:szCs w:val="30"/>
        </w:rPr>
        <w:t xml:space="preserve">第二章 </w:t>
      </w:r>
      <w:r>
        <w:rPr>
          <w:rFonts w:ascii="仿宋_GB2312" w:eastAsia="仿宋_GB2312" w:hAnsi="微软雅黑" w:hint="eastAsia"/>
          <w:b/>
          <w:bCs/>
          <w:color w:val="333333"/>
          <w:sz w:val="30"/>
          <w:szCs w:val="30"/>
        </w:rPr>
        <w:t> </w:t>
      </w:r>
      <w:r>
        <w:rPr>
          <w:rFonts w:ascii="仿宋_GB2312" w:eastAsia="仿宋_GB2312" w:hAnsi="微软雅黑" w:hint="eastAsia"/>
          <w:b/>
          <w:bCs/>
          <w:color w:val="333333"/>
          <w:sz w:val="30"/>
          <w:szCs w:val="30"/>
        </w:rPr>
        <w:t>组织机构与职责划分</w:t>
      </w:r>
    </w:p>
    <w:p w14:paraId="63F1C67E" w14:textId="77777777" w:rsidR="004F60CD" w:rsidRDefault="004F60CD" w:rsidP="004F60CD">
      <w:pPr>
        <w:pStyle w:val="a3"/>
        <w:shd w:val="clear" w:color="auto" w:fill="FFFFFF"/>
        <w:spacing w:before="0" w:beforeAutospacing="0" w:after="0" w:afterAutospacing="0" w:line="500" w:lineRule="atLeast"/>
        <w:ind w:firstLine="600"/>
        <w:jc w:val="both"/>
        <w:rPr>
          <w:rFonts w:ascii="微软雅黑" w:eastAsia="微软雅黑" w:hAnsi="微软雅黑" w:hint="eastAsia"/>
          <w:color w:val="333333"/>
          <w:sz w:val="21"/>
          <w:szCs w:val="21"/>
        </w:rPr>
      </w:pPr>
      <w:r>
        <w:rPr>
          <w:rFonts w:ascii="仿宋_GB2312" w:eastAsia="仿宋_GB2312" w:hAnsi="微软雅黑" w:hint="eastAsia"/>
          <w:color w:val="333333"/>
          <w:sz w:val="30"/>
          <w:szCs w:val="30"/>
        </w:rPr>
        <w:t>第三条 学校成立修缮管理领导小组，由分管后勤工作的副校长任组长，后勤中心、基建处、财务处、资产管理处（采购与招投标管理中心）等部门负责人为成员。领导小组下设工作小组，工作小组成员根据工作需要，由后勤中心、基建处、相关职能部门及工程申报部门派员参加，对修缮工作实行归口管理。</w:t>
      </w:r>
    </w:p>
    <w:p w14:paraId="4D58CE40" w14:textId="77777777" w:rsidR="004F60CD" w:rsidRDefault="004F60CD" w:rsidP="004F60CD">
      <w:pPr>
        <w:pStyle w:val="a3"/>
        <w:shd w:val="clear" w:color="auto" w:fill="FFFFFF"/>
        <w:spacing w:before="0" w:beforeAutospacing="0" w:after="0" w:afterAutospacing="0" w:line="500" w:lineRule="atLeast"/>
        <w:ind w:firstLine="600"/>
        <w:jc w:val="both"/>
        <w:rPr>
          <w:rFonts w:ascii="微软雅黑" w:eastAsia="微软雅黑" w:hAnsi="微软雅黑" w:hint="eastAsia"/>
          <w:color w:val="333333"/>
          <w:sz w:val="21"/>
          <w:szCs w:val="21"/>
        </w:rPr>
      </w:pPr>
      <w:r>
        <w:rPr>
          <w:rFonts w:ascii="仿宋_GB2312" w:eastAsia="仿宋_GB2312" w:hAnsi="微软雅黑" w:hint="eastAsia"/>
          <w:color w:val="333333"/>
          <w:sz w:val="30"/>
          <w:szCs w:val="30"/>
        </w:rPr>
        <w:t>第四条 修缮管理领导小组负责审核专项修缮项目库和落实经费预算并报校长办公会讨论决策，负责对学校修缮工作的组织领导、实施管理和监督检查，协调修缮工程所涉及的校内外部门（单位）之间的关系。</w:t>
      </w:r>
    </w:p>
    <w:p w14:paraId="62ED5E77" w14:textId="77777777" w:rsidR="004F60CD" w:rsidRDefault="004F60CD" w:rsidP="004F60CD">
      <w:pPr>
        <w:pStyle w:val="a3"/>
        <w:shd w:val="clear" w:color="auto" w:fill="FFFFFF"/>
        <w:spacing w:before="0" w:beforeAutospacing="0" w:after="0" w:afterAutospacing="0" w:line="500" w:lineRule="atLeast"/>
        <w:ind w:firstLine="600"/>
        <w:jc w:val="both"/>
        <w:rPr>
          <w:rFonts w:ascii="微软雅黑" w:eastAsia="微软雅黑" w:hAnsi="微软雅黑" w:hint="eastAsia"/>
          <w:color w:val="333333"/>
          <w:sz w:val="21"/>
          <w:szCs w:val="21"/>
        </w:rPr>
      </w:pPr>
      <w:r>
        <w:rPr>
          <w:rFonts w:ascii="仿宋_GB2312" w:eastAsia="仿宋_GB2312" w:hAnsi="微软雅黑" w:hint="eastAsia"/>
          <w:color w:val="333333"/>
          <w:sz w:val="30"/>
          <w:szCs w:val="30"/>
        </w:rPr>
        <w:lastRenderedPageBreak/>
        <w:t>第五条 工作小组负责编制校园修缮规划，负责年度专项修缮项目库（计划）的可行性论证、立项评审和向上级主管部门申报和报备项目库，负责申报项目</w:t>
      </w:r>
      <w:proofErr w:type="gramStart"/>
      <w:r>
        <w:rPr>
          <w:rFonts w:ascii="仿宋_GB2312" w:eastAsia="仿宋_GB2312" w:hAnsi="微软雅黑" w:hint="eastAsia"/>
          <w:color w:val="333333"/>
          <w:sz w:val="30"/>
          <w:szCs w:val="30"/>
        </w:rPr>
        <w:t>库预算</w:t>
      </w:r>
      <w:proofErr w:type="gramEnd"/>
      <w:r>
        <w:rPr>
          <w:rFonts w:ascii="仿宋_GB2312" w:eastAsia="仿宋_GB2312" w:hAnsi="微软雅黑" w:hint="eastAsia"/>
          <w:color w:val="333333"/>
          <w:sz w:val="30"/>
          <w:szCs w:val="30"/>
        </w:rPr>
        <w:t>和组织实施各类专项修缮工程。负责对修缮工程质量全过程管理，负责修缮工程的竣工验收和结算。</w:t>
      </w:r>
    </w:p>
    <w:p w14:paraId="474DE6AD" w14:textId="77777777" w:rsidR="004F60CD" w:rsidRDefault="004F60CD" w:rsidP="004F60CD">
      <w:pPr>
        <w:pStyle w:val="a3"/>
        <w:shd w:val="clear" w:color="auto" w:fill="FFFFFF"/>
        <w:spacing w:before="0" w:beforeAutospacing="0" w:after="0" w:afterAutospacing="0" w:line="500" w:lineRule="atLeast"/>
        <w:ind w:firstLine="600"/>
        <w:jc w:val="both"/>
        <w:rPr>
          <w:rFonts w:ascii="微软雅黑" w:eastAsia="微软雅黑" w:hAnsi="微软雅黑" w:hint="eastAsia"/>
          <w:color w:val="333333"/>
          <w:sz w:val="21"/>
          <w:szCs w:val="21"/>
        </w:rPr>
      </w:pPr>
      <w:r>
        <w:rPr>
          <w:rFonts w:ascii="仿宋_GB2312" w:eastAsia="仿宋_GB2312" w:hAnsi="微软雅黑" w:hint="eastAsia"/>
          <w:color w:val="333333"/>
          <w:sz w:val="30"/>
          <w:szCs w:val="30"/>
        </w:rPr>
        <w:t>第六条 各有关机构的职能：</w:t>
      </w:r>
    </w:p>
    <w:p w14:paraId="129766D3" w14:textId="77777777" w:rsidR="004F60CD" w:rsidRDefault="004F60CD" w:rsidP="004F60CD">
      <w:pPr>
        <w:pStyle w:val="a3"/>
        <w:shd w:val="clear" w:color="auto" w:fill="FFFFFF"/>
        <w:spacing w:before="0" w:beforeAutospacing="0" w:after="0" w:afterAutospacing="0" w:line="500" w:lineRule="atLeast"/>
        <w:ind w:firstLine="600"/>
        <w:jc w:val="both"/>
        <w:rPr>
          <w:rFonts w:ascii="微软雅黑" w:eastAsia="微软雅黑" w:hAnsi="微软雅黑" w:hint="eastAsia"/>
          <w:color w:val="333333"/>
          <w:sz w:val="21"/>
          <w:szCs w:val="21"/>
        </w:rPr>
      </w:pPr>
      <w:r>
        <w:rPr>
          <w:rFonts w:ascii="仿宋_GB2312" w:eastAsia="仿宋_GB2312" w:hAnsi="微软雅黑" w:hint="eastAsia"/>
          <w:color w:val="333333"/>
          <w:sz w:val="30"/>
          <w:szCs w:val="30"/>
        </w:rPr>
        <w:t>（1）后勤中心作为工作小组的牵头办事机构，负责受理校内各部门修缮工程的申报，负责初步方案及预算的编制，负责对涉及水电、室内外环境、绿化景观项目的审核，负责修缮工程校内施工手续审批，负责职能范围内修缮工程的具体实施。</w:t>
      </w:r>
    </w:p>
    <w:p w14:paraId="55505650" w14:textId="77777777" w:rsidR="004F60CD" w:rsidRDefault="004F60CD" w:rsidP="004F60CD">
      <w:pPr>
        <w:pStyle w:val="a3"/>
        <w:shd w:val="clear" w:color="auto" w:fill="FFFFFF"/>
        <w:spacing w:before="0" w:beforeAutospacing="0" w:after="0" w:afterAutospacing="0" w:line="500" w:lineRule="atLeast"/>
        <w:ind w:firstLine="600"/>
        <w:jc w:val="both"/>
        <w:rPr>
          <w:rFonts w:ascii="微软雅黑" w:eastAsia="微软雅黑" w:hAnsi="微软雅黑" w:hint="eastAsia"/>
          <w:color w:val="333333"/>
          <w:sz w:val="21"/>
          <w:szCs w:val="21"/>
        </w:rPr>
      </w:pPr>
      <w:r>
        <w:rPr>
          <w:rFonts w:ascii="仿宋_GB2312" w:eastAsia="仿宋_GB2312" w:hAnsi="微软雅黑" w:hint="eastAsia"/>
          <w:color w:val="333333"/>
          <w:sz w:val="30"/>
          <w:szCs w:val="30"/>
        </w:rPr>
        <w:t>（2）基建处负责对涉及改动建筑结构、影响建筑外观的修缮工程进行审核，负责限额以上工程项目库的编制和申报，负责职能范围内修缮工程的具体实施。</w:t>
      </w:r>
    </w:p>
    <w:p w14:paraId="060C149B" w14:textId="77777777" w:rsidR="004F60CD" w:rsidRDefault="004F60CD" w:rsidP="004F60CD">
      <w:pPr>
        <w:pStyle w:val="a3"/>
        <w:shd w:val="clear" w:color="auto" w:fill="FFFFFF"/>
        <w:spacing w:before="0" w:beforeAutospacing="0" w:after="0" w:afterAutospacing="0" w:line="500" w:lineRule="atLeast"/>
        <w:ind w:firstLine="600"/>
        <w:jc w:val="both"/>
        <w:rPr>
          <w:rFonts w:ascii="微软雅黑" w:eastAsia="微软雅黑" w:hAnsi="微软雅黑" w:hint="eastAsia"/>
          <w:color w:val="333333"/>
          <w:sz w:val="21"/>
          <w:szCs w:val="21"/>
        </w:rPr>
      </w:pPr>
      <w:r>
        <w:rPr>
          <w:rFonts w:ascii="仿宋_GB2312" w:eastAsia="仿宋_GB2312" w:hAnsi="微软雅黑" w:hint="eastAsia"/>
          <w:color w:val="333333"/>
          <w:sz w:val="30"/>
          <w:szCs w:val="30"/>
        </w:rPr>
        <w:t>（3）财务处负责修缮工程预算的安排和按合同条款和项目建设进度支付工程款项。</w:t>
      </w:r>
    </w:p>
    <w:p w14:paraId="187F341C" w14:textId="77777777" w:rsidR="004F60CD" w:rsidRDefault="004F60CD" w:rsidP="004F60CD">
      <w:pPr>
        <w:pStyle w:val="a3"/>
        <w:shd w:val="clear" w:color="auto" w:fill="FFFFFF"/>
        <w:spacing w:before="0" w:beforeAutospacing="0" w:after="0" w:afterAutospacing="0" w:line="500" w:lineRule="atLeast"/>
        <w:ind w:firstLine="600"/>
        <w:jc w:val="both"/>
        <w:rPr>
          <w:rFonts w:ascii="微软雅黑" w:eastAsia="微软雅黑" w:hAnsi="微软雅黑" w:hint="eastAsia"/>
          <w:color w:val="333333"/>
          <w:sz w:val="21"/>
          <w:szCs w:val="21"/>
        </w:rPr>
      </w:pPr>
      <w:r>
        <w:rPr>
          <w:rFonts w:ascii="仿宋_GB2312" w:eastAsia="仿宋_GB2312" w:hAnsi="微软雅黑" w:hint="eastAsia"/>
          <w:color w:val="333333"/>
          <w:sz w:val="30"/>
          <w:szCs w:val="30"/>
        </w:rPr>
        <w:t>（4）资产管理处（采购与招投标管理中心）负责对修缮项目涉及房屋使用情况进行审核,负责修缮工程的采购管理，并按照国有资产管理办法,对修缮项目涉及固定资产增减进行相关手续的审批办理。</w:t>
      </w:r>
    </w:p>
    <w:p w14:paraId="62FED9AE" w14:textId="77777777" w:rsidR="004F60CD" w:rsidRDefault="004F60CD" w:rsidP="004F60CD">
      <w:pPr>
        <w:pStyle w:val="a3"/>
        <w:shd w:val="clear" w:color="auto" w:fill="FFFFFF"/>
        <w:spacing w:before="0" w:beforeAutospacing="0" w:after="0" w:afterAutospacing="0" w:line="500" w:lineRule="atLeast"/>
        <w:ind w:firstLine="600"/>
        <w:jc w:val="both"/>
        <w:rPr>
          <w:rFonts w:ascii="微软雅黑" w:eastAsia="微软雅黑" w:hAnsi="微软雅黑" w:hint="eastAsia"/>
          <w:color w:val="333333"/>
          <w:sz w:val="21"/>
          <w:szCs w:val="21"/>
        </w:rPr>
      </w:pPr>
      <w:r>
        <w:rPr>
          <w:rFonts w:ascii="仿宋_GB2312" w:eastAsia="仿宋_GB2312" w:hAnsi="微软雅黑" w:hint="eastAsia"/>
          <w:color w:val="333333"/>
          <w:sz w:val="30"/>
          <w:szCs w:val="30"/>
        </w:rPr>
        <w:t>（5）</w:t>
      </w:r>
      <w:r>
        <w:rPr>
          <w:rFonts w:ascii="仿宋_GB2312" w:eastAsia="仿宋_GB2312" w:hAnsi="微软雅黑" w:hint="eastAsia"/>
          <w:color w:val="333333"/>
          <w:spacing w:val="-6"/>
          <w:sz w:val="30"/>
          <w:szCs w:val="30"/>
        </w:rPr>
        <w:t>实验室管理处负责根据各部门（学院）报备的实验室申报修缮改造项目做好实验教学计划的调整工作，确保修缮工程不影响实验教学的开展。。</w:t>
      </w:r>
    </w:p>
    <w:p w14:paraId="65F1DB4C" w14:textId="77777777" w:rsidR="004F60CD" w:rsidRDefault="004F60CD" w:rsidP="004F60CD">
      <w:pPr>
        <w:pStyle w:val="a3"/>
        <w:shd w:val="clear" w:color="auto" w:fill="FFFFFF"/>
        <w:spacing w:before="0" w:beforeAutospacing="0" w:after="0" w:afterAutospacing="0" w:line="500" w:lineRule="atLeast"/>
        <w:ind w:firstLine="600"/>
        <w:jc w:val="both"/>
        <w:rPr>
          <w:rFonts w:ascii="微软雅黑" w:eastAsia="微软雅黑" w:hAnsi="微软雅黑" w:hint="eastAsia"/>
          <w:color w:val="333333"/>
          <w:sz w:val="21"/>
          <w:szCs w:val="21"/>
        </w:rPr>
      </w:pPr>
      <w:r>
        <w:rPr>
          <w:rFonts w:ascii="仿宋_GB2312" w:eastAsia="仿宋_GB2312" w:hAnsi="微软雅黑" w:hint="eastAsia"/>
          <w:color w:val="333333"/>
          <w:sz w:val="30"/>
          <w:szCs w:val="30"/>
        </w:rPr>
        <w:lastRenderedPageBreak/>
        <w:t>（6）信息化办公室负责对涉及信息管线工程进行审核。</w:t>
      </w:r>
    </w:p>
    <w:p w14:paraId="0A76F2D1" w14:textId="77777777" w:rsidR="004F60CD" w:rsidRDefault="004F60CD" w:rsidP="004F60CD">
      <w:pPr>
        <w:pStyle w:val="a3"/>
        <w:shd w:val="clear" w:color="auto" w:fill="FFFFFF"/>
        <w:spacing w:before="0" w:beforeAutospacing="0" w:after="0" w:afterAutospacing="0" w:line="500" w:lineRule="atLeast"/>
        <w:ind w:firstLine="600"/>
        <w:jc w:val="both"/>
        <w:rPr>
          <w:rFonts w:ascii="微软雅黑" w:eastAsia="微软雅黑" w:hAnsi="微软雅黑" w:hint="eastAsia"/>
          <w:color w:val="333333"/>
          <w:sz w:val="21"/>
          <w:szCs w:val="21"/>
        </w:rPr>
      </w:pPr>
      <w:r>
        <w:rPr>
          <w:rFonts w:ascii="仿宋_GB2312" w:eastAsia="仿宋_GB2312" w:hAnsi="微软雅黑" w:hint="eastAsia"/>
          <w:color w:val="333333"/>
          <w:sz w:val="30"/>
          <w:szCs w:val="30"/>
        </w:rPr>
        <w:t>（7）保卫处负责对涉及安防、消防系统工程进行审核。</w:t>
      </w:r>
    </w:p>
    <w:p w14:paraId="104DE73D" w14:textId="77777777" w:rsidR="004F60CD" w:rsidRDefault="004F60CD" w:rsidP="004F60CD">
      <w:pPr>
        <w:pStyle w:val="a3"/>
        <w:shd w:val="clear" w:color="auto" w:fill="FFFFFF"/>
        <w:spacing w:before="0" w:beforeAutospacing="0" w:after="0" w:afterAutospacing="0" w:line="500" w:lineRule="atLeast"/>
        <w:ind w:firstLine="600"/>
        <w:jc w:val="both"/>
        <w:rPr>
          <w:rFonts w:ascii="微软雅黑" w:eastAsia="微软雅黑" w:hAnsi="微软雅黑" w:hint="eastAsia"/>
          <w:color w:val="333333"/>
          <w:sz w:val="21"/>
          <w:szCs w:val="21"/>
        </w:rPr>
      </w:pPr>
      <w:r>
        <w:rPr>
          <w:rFonts w:ascii="仿宋_GB2312" w:eastAsia="仿宋_GB2312" w:hAnsi="微软雅黑" w:hint="eastAsia"/>
          <w:color w:val="333333"/>
          <w:sz w:val="30"/>
          <w:szCs w:val="30"/>
        </w:rPr>
        <w:t>（8）基础实验实训中心负责对涉及多媒体教学系统工程进行审核。</w:t>
      </w:r>
    </w:p>
    <w:p w14:paraId="17ACC230" w14:textId="77777777" w:rsidR="004F60CD" w:rsidRDefault="004F60CD" w:rsidP="004F60CD">
      <w:pPr>
        <w:pStyle w:val="a3"/>
        <w:shd w:val="clear" w:color="auto" w:fill="FFFFFF"/>
        <w:spacing w:before="0" w:beforeAutospacing="0" w:after="0" w:afterAutospacing="0" w:line="500" w:lineRule="atLeast"/>
        <w:ind w:firstLine="600"/>
        <w:jc w:val="both"/>
        <w:rPr>
          <w:rFonts w:ascii="微软雅黑" w:eastAsia="微软雅黑" w:hAnsi="微软雅黑" w:hint="eastAsia"/>
          <w:color w:val="333333"/>
          <w:sz w:val="21"/>
          <w:szCs w:val="21"/>
        </w:rPr>
      </w:pPr>
      <w:r>
        <w:rPr>
          <w:rFonts w:ascii="仿宋_GB2312" w:eastAsia="仿宋_GB2312" w:hAnsi="微软雅黑" w:hint="eastAsia"/>
          <w:color w:val="333333"/>
          <w:sz w:val="30"/>
          <w:szCs w:val="30"/>
        </w:rPr>
        <w:t>（9）各部门（学院）负责所属区域内修缮工程的申报及施工配合工作；如涉及教学实验室修缮改造项目，则同时将申报项目报实验室管理处备案。</w:t>
      </w:r>
    </w:p>
    <w:p w14:paraId="59A279A9" w14:textId="77777777" w:rsidR="004F60CD" w:rsidRDefault="004F60CD" w:rsidP="004F60CD">
      <w:pPr>
        <w:pStyle w:val="a3"/>
        <w:shd w:val="clear" w:color="auto" w:fill="FFFFFF"/>
        <w:spacing w:before="0" w:beforeAutospacing="0" w:after="0" w:afterAutospacing="0" w:line="500" w:lineRule="atLeast"/>
        <w:ind w:firstLine="600"/>
        <w:jc w:val="both"/>
        <w:rPr>
          <w:rFonts w:ascii="微软雅黑" w:eastAsia="微软雅黑" w:hAnsi="微软雅黑" w:hint="eastAsia"/>
          <w:color w:val="333333"/>
          <w:sz w:val="21"/>
          <w:szCs w:val="21"/>
        </w:rPr>
      </w:pPr>
      <w:r>
        <w:rPr>
          <w:rFonts w:ascii="仿宋_GB2312" w:eastAsia="仿宋_GB2312" w:hAnsi="微软雅黑" w:hint="eastAsia"/>
          <w:color w:val="333333"/>
          <w:sz w:val="30"/>
          <w:szCs w:val="30"/>
        </w:rPr>
        <w:t>（10）审计处负责组织修缮项目的竣工结算审价工作。</w:t>
      </w:r>
    </w:p>
    <w:p w14:paraId="49223A83" w14:textId="77777777" w:rsidR="004F60CD" w:rsidRDefault="004F60CD" w:rsidP="004F60CD">
      <w:pPr>
        <w:pStyle w:val="a3"/>
        <w:shd w:val="clear" w:color="auto" w:fill="FFFFFF"/>
        <w:spacing w:before="0" w:beforeAutospacing="0" w:after="0" w:afterAutospacing="0" w:line="500" w:lineRule="atLeast"/>
        <w:ind w:firstLine="600"/>
        <w:jc w:val="both"/>
        <w:rPr>
          <w:rFonts w:ascii="微软雅黑" w:eastAsia="微软雅黑" w:hAnsi="微软雅黑" w:hint="eastAsia"/>
          <w:color w:val="333333"/>
          <w:sz w:val="21"/>
          <w:szCs w:val="21"/>
        </w:rPr>
      </w:pPr>
      <w:r>
        <w:rPr>
          <w:rFonts w:ascii="微软雅黑" w:eastAsia="微软雅黑" w:hAnsi="微软雅黑" w:hint="eastAsia"/>
          <w:color w:val="333333"/>
          <w:sz w:val="21"/>
          <w:szCs w:val="21"/>
        </w:rPr>
        <w:t> </w:t>
      </w:r>
    </w:p>
    <w:p w14:paraId="412B7F91" w14:textId="77777777" w:rsidR="004F60CD" w:rsidRDefault="004F60CD" w:rsidP="004F60CD">
      <w:pPr>
        <w:pStyle w:val="a3"/>
        <w:shd w:val="clear" w:color="auto" w:fill="FFFFFF"/>
        <w:spacing w:before="0" w:beforeAutospacing="0" w:after="0" w:afterAutospacing="0" w:line="500" w:lineRule="atLeast"/>
        <w:jc w:val="center"/>
        <w:rPr>
          <w:rFonts w:ascii="微软雅黑" w:eastAsia="微软雅黑" w:hAnsi="微软雅黑" w:hint="eastAsia"/>
          <w:color w:val="333333"/>
          <w:sz w:val="21"/>
          <w:szCs w:val="21"/>
        </w:rPr>
      </w:pPr>
      <w:r>
        <w:rPr>
          <w:rFonts w:ascii="仿宋_GB2312" w:eastAsia="仿宋_GB2312" w:hAnsi="微软雅黑" w:hint="eastAsia"/>
          <w:b/>
          <w:bCs/>
          <w:color w:val="333333"/>
          <w:sz w:val="30"/>
          <w:szCs w:val="30"/>
        </w:rPr>
        <w:t xml:space="preserve">第三章 </w:t>
      </w:r>
      <w:r>
        <w:rPr>
          <w:rFonts w:ascii="仿宋_GB2312" w:eastAsia="仿宋_GB2312" w:hAnsi="微软雅黑" w:hint="eastAsia"/>
          <w:b/>
          <w:bCs/>
          <w:color w:val="333333"/>
          <w:sz w:val="30"/>
          <w:szCs w:val="30"/>
        </w:rPr>
        <w:t> </w:t>
      </w:r>
      <w:r>
        <w:rPr>
          <w:rFonts w:ascii="仿宋_GB2312" w:eastAsia="仿宋_GB2312" w:hAnsi="微软雅黑" w:hint="eastAsia"/>
          <w:b/>
          <w:bCs/>
          <w:color w:val="333333"/>
          <w:sz w:val="30"/>
          <w:szCs w:val="30"/>
        </w:rPr>
        <w:t>项目申报与立项</w:t>
      </w:r>
    </w:p>
    <w:p w14:paraId="3CC9BE8F" w14:textId="77777777" w:rsidR="004F60CD" w:rsidRDefault="004F60CD" w:rsidP="004F60CD">
      <w:pPr>
        <w:pStyle w:val="a3"/>
        <w:shd w:val="clear" w:color="auto" w:fill="FFFFFF"/>
        <w:spacing w:before="0" w:beforeAutospacing="0" w:after="0" w:afterAutospacing="0" w:line="500" w:lineRule="atLeast"/>
        <w:ind w:firstLine="600"/>
        <w:jc w:val="both"/>
        <w:rPr>
          <w:rFonts w:ascii="微软雅黑" w:eastAsia="微软雅黑" w:hAnsi="微软雅黑" w:hint="eastAsia"/>
          <w:color w:val="333333"/>
          <w:sz w:val="21"/>
          <w:szCs w:val="21"/>
        </w:rPr>
      </w:pPr>
      <w:r>
        <w:rPr>
          <w:rFonts w:ascii="仿宋_GB2312" w:eastAsia="仿宋_GB2312" w:hAnsi="微软雅黑" w:hint="eastAsia"/>
          <w:color w:val="333333"/>
          <w:sz w:val="30"/>
          <w:szCs w:val="30"/>
        </w:rPr>
        <w:t>第七条 修缮项目除零星、应急修缮外，须遵循先入库，再实施的原则。修缮项目按照“谁使用、谁申报”或“谁管理、谁申报”的原则，由各学院（部门）组织向后勤中心申报。</w:t>
      </w:r>
    </w:p>
    <w:p w14:paraId="22A04878" w14:textId="77777777" w:rsidR="004F60CD" w:rsidRDefault="004F60CD" w:rsidP="004F60CD">
      <w:pPr>
        <w:pStyle w:val="a3"/>
        <w:shd w:val="clear" w:color="auto" w:fill="FFFFFF"/>
        <w:spacing w:before="0" w:beforeAutospacing="0" w:after="0" w:afterAutospacing="0" w:line="500" w:lineRule="atLeast"/>
        <w:ind w:firstLine="600"/>
        <w:jc w:val="both"/>
        <w:rPr>
          <w:rFonts w:ascii="微软雅黑" w:eastAsia="微软雅黑" w:hAnsi="微软雅黑" w:hint="eastAsia"/>
          <w:color w:val="333333"/>
          <w:sz w:val="21"/>
          <w:szCs w:val="21"/>
        </w:rPr>
      </w:pPr>
      <w:r>
        <w:rPr>
          <w:rFonts w:ascii="仿宋_GB2312" w:eastAsia="仿宋_GB2312" w:hAnsi="微软雅黑" w:hint="eastAsia"/>
          <w:color w:val="333333"/>
          <w:sz w:val="30"/>
          <w:szCs w:val="30"/>
        </w:rPr>
        <w:t>工作程序：每年3月底之前，各学院（部门）经集体讨论同意后，填写《上海海事大学基础设施专项修缮工程立项申请书》（附件二）向后勤中心申报下一年度专项修缮需求（项目实施的基本情况、理由和必要性等），后勤中心受理后组织现场踏勘并初步筛选后进行项目需求调研、方案设计及造价估算，组织召开项目评审会，经修缮管理领导小组评审后形成下一年度专项修缮项目库初稿报校长办公会议审定。校长办公会议审批同意后，形成正式的下一年度专项修缮项目库。</w:t>
      </w:r>
    </w:p>
    <w:p w14:paraId="7A08F93C" w14:textId="77777777" w:rsidR="004F60CD" w:rsidRDefault="004F60CD" w:rsidP="004F60CD">
      <w:pPr>
        <w:pStyle w:val="a3"/>
        <w:shd w:val="clear" w:color="auto" w:fill="FFFFFF"/>
        <w:spacing w:before="0" w:beforeAutospacing="0" w:after="0" w:afterAutospacing="0" w:line="500" w:lineRule="atLeast"/>
        <w:ind w:firstLine="600"/>
        <w:jc w:val="both"/>
        <w:rPr>
          <w:rFonts w:ascii="微软雅黑" w:eastAsia="微软雅黑" w:hAnsi="微软雅黑" w:hint="eastAsia"/>
          <w:color w:val="333333"/>
          <w:sz w:val="21"/>
          <w:szCs w:val="21"/>
        </w:rPr>
      </w:pPr>
      <w:r>
        <w:rPr>
          <w:rFonts w:ascii="仿宋_GB2312" w:eastAsia="仿宋_GB2312" w:hAnsi="微软雅黑" w:hint="eastAsia"/>
          <w:color w:val="333333"/>
          <w:sz w:val="30"/>
          <w:szCs w:val="30"/>
        </w:rPr>
        <w:lastRenderedPageBreak/>
        <w:t>第八条 经校长办公会议同意的专项修缮项目库，应送学校财务处备案，并根据上级主管部门要求进行报备。</w:t>
      </w:r>
    </w:p>
    <w:p w14:paraId="454E643D" w14:textId="77777777" w:rsidR="004F60CD" w:rsidRDefault="004F60CD" w:rsidP="004F60CD">
      <w:pPr>
        <w:pStyle w:val="a3"/>
        <w:shd w:val="clear" w:color="auto" w:fill="FFFFFF"/>
        <w:spacing w:before="0" w:beforeAutospacing="0" w:after="0" w:afterAutospacing="0" w:line="500" w:lineRule="atLeast"/>
        <w:ind w:firstLine="600"/>
        <w:jc w:val="both"/>
        <w:rPr>
          <w:rFonts w:ascii="微软雅黑" w:eastAsia="微软雅黑" w:hAnsi="微软雅黑" w:hint="eastAsia"/>
          <w:color w:val="333333"/>
          <w:sz w:val="21"/>
          <w:szCs w:val="21"/>
        </w:rPr>
      </w:pPr>
      <w:r>
        <w:rPr>
          <w:rFonts w:ascii="仿宋_GB2312" w:eastAsia="仿宋_GB2312" w:hAnsi="微软雅黑" w:hint="eastAsia"/>
          <w:color w:val="333333"/>
          <w:sz w:val="30"/>
          <w:szCs w:val="30"/>
        </w:rPr>
        <w:t>第九条 未申报项目而确有必要实施的，由需求所在学院（部门）补报项目申请后报校长办公会议审定。</w:t>
      </w:r>
    </w:p>
    <w:p w14:paraId="6B68524C" w14:textId="77777777" w:rsidR="004F60CD" w:rsidRDefault="004F60CD" w:rsidP="004F60CD">
      <w:pPr>
        <w:pStyle w:val="a3"/>
        <w:shd w:val="clear" w:color="auto" w:fill="FFFFFF"/>
        <w:spacing w:before="0" w:beforeAutospacing="0" w:after="0" w:afterAutospacing="0" w:line="500" w:lineRule="atLeast"/>
        <w:ind w:firstLine="600"/>
        <w:jc w:val="both"/>
        <w:rPr>
          <w:rFonts w:ascii="微软雅黑" w:eastAsia="微软雅黑" w:hAnsi="微软雅黑" w:hint="eastAsia"/>
          <w:color w:val="333333"/>
          <w:sz w:val="21"/>
          <w:szCs w:val="21"/>
        </w:rPr>
      </w:pPr>
      <w:r>
        <w:rPr>
          <w:rFonts w:ascii="仿宋_GB2312" w:eastAsia="仿宋_GB2312" w:hAnsi="微软雅黑" w:hint="eastAsia"/>
          <w:color w:val="333333"/>
          <w:sz w:val="30"/>
          <w:szCs w:val="30"/>
        </w:rPr>
        <w:t>第十条 应急项目可先组织实施，同时按照第七条补报入库手续。</w:t>
      </w:r>
    </w:p>
    <w:p w14:paraId="1C2A1B28" w14:textId="77777777" w:rsidR="004F60CD" w:rsidRDefault="004F60CD" w:rsidP="004F60CD">
      <w:pPr>
        <w:pStyle w:val="a3"/>
        <w:shd w:val="clear" w:color="auto" w:fill="FFFFFF"/>
        <w:spacing w:before="0" w:beforeAutospacing="0" w:after="0" w:afterAutospacing="0" w:line="500" w:lineRule="atLeast"/>
        <w:ind w:firstLine="600"/>
        <w:jc w:val="both"/>
        <w:rPr>
          <w:rFonts w:ascii="微软雅黑" w:eastAsia="微软雅黑" w:hAnsi="微软雅黑" w:hint="eastAsia"/>
          <w:color w:val="333333"/>
          <w:sz w:val="21"/>
          <w:szCs w:val="21"/>
        </w:rPr>
      </w:pPr>
      <w:r>
        <w:rPr>
          <w:rFonts w:ascii="微软雅黑" w:eastAsia="微软雅黑" w:hAnsi="微软雅黑" w:hint="eastAsia"/>
          <w:color w:val="333333"/>
          <w:sz w:val="21"/>
          <w:szCs w:val="21"/>
        </w:rPr>
        <w:t> </w:t>
      </w:r>
    </w:p>
    <w:p w14:paraId="16609697" w14:textId="77777777" w:rsidR="004F60CD" w:rsidRDefault="004F60CD" w:rsidP="004F60CD">
      <w:pPr>
        <w:pStyle w:val="a3"/>
        <w:shd w:val="clear" w:color="auto" w:fill="FFFFFF"/>
        <w:spacing w:before="0" w:beforeAutospacing="0" w:after="0" w:afterAutospacing="0" w:line="500" w:lineRule="atLeast"/>
        <w:jc w:val="center"/>
        <w:rPr>
          <w:rFonts w:ascii="微软雅黑" w:eastAsia="微软雅黑" w:hAnsi="微软雅黑" w:hint="eastAsia"/>
          <w:color w:val="333333"/>
          <w:sz w:val="21"/>
          <w:szCs w:val="21"/>
        </w:rPr>
      </w:pPr>
      <w:r>
        <w:rPr>
          <w:rFonts w:ascii="仿宋_GB2312" w:eastAsia="仿宋_GB2312" w:hAnsi="微软雅黑" w:hint="eastAsia"/>
          <w:b/>
          <w:bCs/>
          <w:color w:val="333333"/>
          <w:sz w:val="30"/>
          <w:szCs w:val="30"/>
        </w:rPr>
        <w:t xml:space="preserve">第四章 </w:t>
      </w:r>
      <w:r>
        <w:rPr>
          <w:rFonts w:ascii="仿宋_GB2312" w:eastAsia="仿宋_GB2312" w:hAnsi="微软雅黑" w:hint="eastAsia"/>
          <w:b/>
          <w:bCs/>
          <w:color w:val="333333"/>
          <w:sz w:val="30"/>
          <w:szCs w:val="30"/>
        </w:rPr>
        <w:t> </w:t>
      </w:r>
      <w:r>
        <w:rPr>
          <w:rFonts w:ascii="仿宋_GB2312" w:eastAsia="仿宋_GB2312" w:hAnsi="微软雅黑" w:hint="eastAsia"/>
          <w:b/>
          <w:bCs/>
          <w:color w:val="333333"/>
          <w:sz w:val="30"/>
          <w:szCs w:val="30"/>
        </w:rPr>
        <w:t>项目预算与项目管理部门</w:t>
      </w:r>
    </w:p>
    <w:p w14:paraId="127DD628" w14:textId="77777777" w:rsidR="004F60CD" w:rsidRDefault="004F60CD" w:rsidP="004F60CD">
      <w:pPr>
        <w:pStyle w:val="a3"/>
        <w:shd w:val="clear" w:color="auto" w:fill="FFFFFF"/>
        <w:spacing w:before="0" w:beforeAutospacing="0" w:after="0" w:afterAutospacing="0" w:line="500" w:lineRule="atLeast"/>
        <w:ind w:firstLine="600"/>
        <w:jc w:val="both"/>
        <w:rPr>
          <w:rFonts w:ascii="微软雅黑" w:eastAsia="微软雅黑" w:hAnsi="微软雅黑" w:hint="eastAsia"/>
          <w:color w:val="333333"/>
          <w:sz w:val="21"/>
          <w:szCs w:val="21"/>
        </w:rPr>
      </w:pPr>
      <w:r>
        <w:rPr>
          <w:rFonts w:ascii="仿宋_GB2312" w:eastAsia="仿宋_GB2312" w:hAnsi="微软雅黑" w:hint="eastAsia"/>
          <w:color w:val="333333"/>
          <w:sz w:val="30"/>
          <w:szCs w:val="30"/>
        </w:rPr>
        <w:t>第十一条 财务处根据校长办公会议批复的专项修缮项目库，结合财务要求安排下一年度专项修缮项目的预算。</w:t>
      </w:r>
    </w:p>
    <w:p w14:paraId="008D71F6" w14:textId="77777777" w:rsidR="004F60CD" w:rsidRDefault="004F60CD" w:rsidP="004F60CD">
      <w:pPr>
        <w:pStyle w:val="a3"/>
        <w:shd w:val="clear" w:color="auto" w:fill="FFFFFF"/>
        <w:spacing w:before="0" w:beforeAutospacing="0" w:after="0" w:afterAutospacing="0" w:line="500" w:lineRule="atLeast"/>
        <w:ind w:firstLine="600"/>
        <w:jc w:val="both"/>
        <w:rPr>
          <w:rFonts w:ascii="微软雅黑" w:eastAsia="微软雅黑" w:hAnsi="微软雅黑" w:hint="eastAsia"/>
          <w:color w:val="333333"/>
          <w:sz w:val="21"/>
          <w:szCs w:val="21"/>
        </w:rPr>
      </w:pPr>
      <w:r>
        <w:rPr>
          <w:rFonts w:ascii="仿宋_GB2312" w:eastAsia="仿宋_GB2312" w:hAnsi="微软雅黑" w:hint="eastAsia"/>
          <w:color w:val="333333"/>
          <w:sz w:val="30"/>
          <w:szCs w:val="30"/>
        </w:rPr>
        <w:t>第十二条 后勤中心根据预算批复情况向相关学院（部门）进行反馈。</w:t>
      </w:r>
    </w:p>
    <w:p w14:paraId="4D598B09" w14:textId="77777777" w:rsidR="004F60CD" w:rsidRDefault="004F60CD" w:rsidP="004F60CD">
      <w:pPr>
        <w:pStyle w:val="a3"/>
        <w:shd w:val="clear" w:color="auto" w:fill="FFFFFF"/>
        <w:spacing w:before="0" w:beforeAutospacing="0" w:after="0" w:afterAutospacing="0" w:line="500" w:lineRule="atLeast"/>
        <w:ind w:firstLine="600"/>
        <w:jc w:val="both"/>
        <w:rPr>
          <w:rFonts w:ascii="微软雅黑" w:eastAsia="微软雅黑" w:hAnsi="微软雅黑" w:hint="eastAsia"/>
          <w:color w:val="333333"/>
          <w:sz w:val="21"/>
          <w:szCs w:val="21"/>
        </w:rPr>
      </w:pPr>
      <w:r>
        <w:rPr>
          <w:rFonts w:ascii="仿宋_GB2312" w:eastAsia="仿宋_GB2312" w:hAnsi="微软雅黑" w:hint="eastAsia"/>
          <w:color w:val="333333"/>
          <w:sz w:val="30"/>
          <w:szCs w:val="30"/>
        </w:rPr>
        <w:t>第十三条 专项修缮工程项目由修缮工作小组负责实施，具体按以下原则确定项目管理部门：</w:t>
      </w:r>
    </w:p>
    <w:p w14:paraId="7F37B999" w14:textId="77777777" w:rsidR="004F60CD" w:rsidRDefault="004F60CD" w:rsidP="004F60CD">
      <w:pPr>
        <w:pStyle w:val="a3"/>
        <w:shd w:val="clear" w:color="auto" w:fill="FFFFFF"/>
        <w:spacing w:before="0" w:beforeAutospacing="0" w:after="0" w:afterAutospacing="0" w:line="500" w:lineRule="atLeast"/>
        <w:ind w:firstLine="600"/>
        <w:jc w:val="both"/>
        <w:rPr>
          <w:rFonts w:ascii="微软雅黑" w:eastAsia="微软雅黑" w:hAnsi="微软雅黑" w:hint="eastAsia"/>
          <w:color w:val="333333"/>
          <w:sz w:val="21"/>
          <w:szCs w:val="21"/>
        </w:rPr>
      </w:pPr>
      <w:r>
        <w:rPr>
          <w:rFonts w:ascii="仿宋_GB2312" w:eastAsia="仿宋_GB2312" w:hAnsi="微软雅黑" w:hint="eastAsia"/>
          <w:color w:val="333333"/>
          <w:sz w:val="30"/>
          <w:szCs w:val="30"/>
        </w:rPr>
        <w:t>（1）不改变原有设施功能，以维护、修复、装饰、翻新为主的修缮项目，原则上由后勤中心负责实施；改变原有设施功能，以新建、扩建、改建为主的修缮项目，原则上由基建处负责实施；</w:t>
      </w:r>
    </w:p>
    <w:p w14:paraId="17D82C61" w14:textId="77777777" w:rsidR="004F60CD" w:rsidRDefault="004F60CD" w:rsidP="004F60CD">
      <w:pPr>
        <w:pStyle w:val="a3"/>
        <w:shd w:val="clear" w:color="auto" w:fill="FFFFFF"/>
        <w:spacing w:before="0" w:beforeAutospacing="0" w:after="0" w:afterAutospacing="0" w:line="500" w:lineRule="atLeast"/>
        <w:ind w:firstLine="600"/>
        <w:jc w:val="both"/>
        <w:rPr>
          <w:rFonts w:ascii="微软雅黑" w:eastAsia="微软雅黑" w:hAnsi="微软雅黑" w:hint="eastAsia"/>
          <w:color w:val="333333"/>
          <w:sz w:val="21"/>
          <w:szCs w:val="21"/>
        </w:rPr>
      </w:pPr>
      <w:r>
        <w:rPr>
          <w:rFonts w:ascii="仿宋_GB2312" w:eastAsia="仿宋_GB2312" w:hAnsi="微软雅黑" w:hint="eastAsia"/>
          <w:color w:val="333333"/>
          <w:sz w:val="30"/>
          <w:szCs w:val="30"/>
        </w:rPr>
        <w:t>（2）专项修缮工程项目的管理部门由修缮管理领导小组根据项目特点最终合理确定。</w:t>
      </w:r>
    </w:p>
    <w:p w14:paraId="5B2B3A36" w14:textId="77777777" w:rsidR="004F60CD" w:rsidRDefault="004F60CD" w:rsidP="004F60CD">
      <w:pPr>
        <w:pStyle w:val="a3"/>
        <w:shd w:val="clear" w:color="auto" w:fill="FFFFFF"/>
        <w:spacing w:before="0" w:beforeAutospacing="0" w:after="0" w:afterAutospacing="0" w:line="500" w:lineRule="atLeast"/>
        <w:ind w:left="1080"/>
        <w:jc w:val="both"/>
        <w:rPr>
          <w:rFonts w:ascii="微软雅黑" w:eastAsia="微软雅黑" w:hAnsi="微软雅黑" w:hint="eastAsia"/>
          <w:color w:val="333333"/>
          <w:sz w:val="21"/>
          <w:szCs w:val="21"/>
        </w:rPr>
      </w:pPr>
      <w:r>
        <w:rPr>
          <w:rFonts w:ascii="微软雅黑" w:eastAsia="微软雅黑" w:hAnsi="微软雅黑" w:hint="eastAsia"/>
          <w:color w:val="333333"/>
          <w:sz w:val="21"/>
          <w:szCs w:val="21"/>
        </w:rPr>
        <w:t> </w:t>
      </w:r>
    </w:p>
    <w:p w14:paraId="24651391" w14:textId="77777777" w:rsidR="004F60CD" w:rsidRDefault="004F60CD" w:rsidP="004F60CD">
      <w:pPr>
        <w:pStyle w:val="a3"/>
        <w:shd w:val="clear" w:color="auto" w:fill="FFFFFF"/>
        <w:spacing w:before="0" w:beforeAutospacing="0" w:after="0" w:afterAutospacing="0" w:line="500" w:lineRule="atLeast"/>
        <w:jc w:val="center"/>
        <w:rPr>
          <w:rFonts w:ascii="微软雅黑" w:eastAsia="微软雅黑" w:hAnsi="微软雅黑" w:hint="eastAsia"/>
          <w:color w:val="333333"/>
          <w:sz w:val="21"/>
          <w:szCs w:val="21"/>
        </w:rPr>
      </w:pPr>
      <w:r>
        <w:rPr>
          <w:rFonts w:ascii="仿宋_GB2312" w:eastAsia="仿宋_GB2312" w:hAnsi="微软雅黑" w:hint="eastAsia"/>
          <w:b/>
          <w:bCs/>
          <w:color w:val="333333"/>
          <w:sz w:val="30"/>
          <w:szCs w:val="30"/>
        </w:rPr>
        <w:t xml:space="preserve">第五章 </w:t>
      </w:r>
      <w:r>
        <w:rPr>
          <w:rFonts w:ascii="仿宋_GB2312" w:eastAsia="仿宋_GB2312" w:hAnsi="微软雅黑" w:hint="eastAsia"/>
          <w:b/>
          <w:bCs/>
          <w:color w:val="333333"/>
          <w:sz w:val="30"/>
          <w:szCs w:val="30"/>
        </w:rPr>
        <w:t> </w:t>
      </w:r>
      <w:r>
        <w:rPr>
          <w:rFonts w:ascii="仿宋_GB2312" w:eastAsia="仿宋_GB2312" w:hAnsi="微软雅黑" w:hint="eastAsia"/>
          <w:b/>
          <w:bCs/>
          <w:color w:val="333333"/>
          <w:sz w:val="30"/>
          <w:szCs w:val="30"/>
        </w:rPr>
        <w:t>施工前工作</w:t>
      </w:r>
    </w:p>
    <w:p w14:paraId="54AC755F" w14:textId="77777777" w:rsidR="004F60CD" w:rsidRDefault="004F60CD" w:rsidP="004F60CD">
      <w:pPr>
        <w:pStyle w:val="a3"/>
        <w:shd w:val="clear" w:color="auto" w:fill="FFFFFF"/>
        <w:spacing w:before="0" w:beforeAutospacing="0" w:after="0" w:afterAutospacing="0" w:line="500" w:lineRule="atLeast"/>
        <w:ind w:firstLine="600"/>
        <w:jc w:val="both"/>
        <w:rPr>
          <w:rFonts w:ascii="微软雅黑" w:eastAsia="微软雅黑" w:hAnsi="微软雅黑" w:hint="eastAsia"/>
          <w:color w:val="333333"/>
          <w:sz w:val="21"/>
          <w:szCs w:val="21"/>
        </w:rPr>
      </w:pPr>
      <w:r>
        <w:rPr>
          <w:rFonts w:ascii="仿宋_GB2312" w:eastAsia="仿宋_GB2312" w:hAnsi="微软雅黑" w:hint="eastAsia"/>
          <w:color w:val="333333"/>
          <w:sz w:val="30"/>
          <w:szCs w:val="30"/>
        </w:rPr>
        <w:lastRenderedPageBreak/>
        <w:t>第十四条 项目施工前，项目管理部门可根据项目规模、复杂程度按学校有关规定选择设计单位、施工监理单位和投资控制单位，相关费用在项目经费中列支。</w:t>
      </w:r>
    </w:p>
    <w:p w14:paraId="771F933A" w14:textId="77777777" w:rsidR="004F60CD" w:rsidRDefault="004F60CD" w:rsidP="004F60CD">
      <w:pPr>
        <w:pStyle w:val="a3"/>
        <w:shd w:val="clear" w:color="auto" w:fill="FFFFFF"/>
        <w:spacing w:before="0" w:beforeAutospacing="0" w:after="0" w:afterAutospacing="0" w:line="500" w:lineRule="atLeast"/>
        <w:ind w:firstLine="600"/>
        <w:jc w:val="both"/>
        <w:rPr>
          <w:rFonts w:ascii="微软雅黑" w:eastAsia="微软雅黑" w:hAnsi="微软雅黑" w:hint="eastAsia"/>
          <w:color w:val="333333"/>
          <w:sz w:val="21"/>
          <w:szCs w:val="21"/>
        </w:rPr>
      </w:pPr>
      <w:r>
        <w:rPr>
          <w:rFonts w:ascii="仿宋_GB2312" w:eastAsia="仿宋_GB2312" w:hAnsi="微软雅黑" w:hint="eastAsia"/>
          <w:color w:val="333333"/>
          <w:sz w:val="30"/>
          <w:szCs w:val="30"/>
        </w:rPr>
        <w:t>第十五条 修缮项目根据《上海海事大学采购管理办法（试行）》的工程采购管理细则确定施工单位。</w:t>
      </w:r>
    </w:p>
    <w:p w14:paraId="1160107C" w14:textId="77777777" w:rsidR="004F60CD" w:rsidRDefault="004F60CD" w:rsidP="004F60CD">
      <w:pPr>
        <w:pStyle w:val="a3"/>
        <w:shd w:val="clear" w:color="auto" w:fill="FFFFFF"/>
        <w:spacing w:before="0" w:beforeAutospacing="0" w:after="0" w:afterAutospacing="0" w:line="500" w:lineRule="atLeast"/>
        <w:ind w:firstLine="600"/>
        <w:jc w:val="both"/>
        <w:rPr>
          <w:rFonts w:ascii="微软雅黑" w:eastAsia="微软雅黑" w:hAnsi="微软雅黑" w:hint="eastAsia"/>
          <w:color w:val="333333"/>
          <w:sz w:val="21"/>
          <w:szCs w:val="21"/>
        </w:rPr>
      </w:pPr>
      <w:r>
        <w:rPr>
          <w:rFonts w:ascii="仿宋_GB2312" w:eastAsia="仿宋_GB2312" w:hAnsi="微软雅黑" w:hint="eastAsia"/>
          <w:color w:val="333333"/>
          <w:sz w:val="30"/>
          <w:szCs w:val="30"/>
        </w:rPr>
        <w:t>第十六条</w:t>
      </w:r>
      <w:r>
        <w:rPr>
          <w:rFonts w:ascii="微软雅黑" w:eastAsia="微软雅黑" w:hAnsi="微软雅黑" w:hint="eastAsia"/>
          <w:color w:val="333333"/>
          <w:sz w:val="21"/>
          <w:szCs w:val="21"/>
        </w:rPr>
        <w:t> </w:t>
      </w:r>
      <w:r>
        <w:rPr>
          <w:rFonts w:ascii="仿宋_GB2312" w:eastAsia="仿宋_GB2312" w:hAnsi="微软雅黑" w:hint="eastAsia"/>
          <w:color w:val="333333"/>
          <w:spacing w:val="-4"/>
          <w:sz w:val="30"/>
          <w:szCs w:val="30"/>
        </w:rPr>
        <w:t>除</w:t>
      </w:r>
      <w:r>
        <w:rPr>
          <w:rFonts w:ascii="仿宋_GB2312" w:eastAsia="仿宋_GB2312" w:hAnsi="微软雅黑" w:hint="eastAsia"/>
          <w:color w:val="333333"/>
          <w:sz w:val="30"/>
          <w:szCs w:val="30"/>
        </w:rPr>
        <w:t>《上海海事大学采购管理办法（试行）》所规定的采购方式</w:t>
      </w:r>
      <w:r>
        <w:rPr>
          <w:rFonts w:ascii="仿宋_GB2312" w:eastAsia="仿宋_GB2312" w:hAnsi="微软雅黑" w:hint="eastAsia"/>
          <w:color w:val="333333"/>
          <w:spacing w:val="-4"/>
          <w:sz w:val="30"/>
          <w:szCs w:val="30"/>
        </w:rPr>
        <w:t>外，对符合以下条件之一的修缮工程经修缮管理领导小组同意后可采用直接指定的方式确定施工单位:</w:t>
      </w:r>
    </w:p>
    <w:p w14:paraId="2D6514A1" w14:textId="77777777" w:rsidR="004F60CD" w:rsidRDefault="004F60CD" w:rsidP="004F60CD">
      <w:pPr>
        <w:pStyle w:val="a3"/>
        <w:shd w:val="clear" w:color="auto" w:fill="FFFFFF"/>
        <w:spacing w:before="0" w:beforeAutospacing="0" w:after="0" w:afterAutospacing="0" w:line="500" w:lineRule="atLeast"/>
        <w:ind w:firstLine="600"/>
        <w:jc w:val="both"/>
        <w:rPr>
          <w:rFonts w:ascii="微软雅黑" w:eastAsia="微软雅黑" w:hAnsi="微软雅黑" w:hint="eastAsia"/>
          <w:color w:val="333333"/>
          <w:sz w:val="21"/>
          <w:szCs w:val="21"/>
        </w:rPr>
      </w:pPr>
      <w:r>
        <w:rPr>
          <w:rFonts w:ascii="仿宋_GB2312" w:eastAsia="仿宋_GB2312" w:hAnsi="微软雅黑" w:hint="eastAsia"/>
          <w:color w:val="333333"/>
          <w:sz w:val="30"/>
          <w:szCs w:val="30"/>
        </w:rPr>
        <w:t>（1）对涉及学校安全保密的特殊工程；</w:t>
      </w:r>
    </w:p>
    <w:p w14:paraId="19D52514" w14:textId="77777777" w:rsidR="004F60CD" w:rsidRDefault="004F60CD" w:rsidP="004F60CD">
      <w:pPr>
        <w:pStyle w:val="a3"/>
        <w:shd w:val="clear" w:color="auto" w:fill="FFFFFF"/>
        <w:spacing w:before="0" w:beforeAutospacing="0" w:after="0" w:afterAutospacing="0" w:line="500" w:lineRule="atLeast"/>
        <w:ind w:firstLine="600"/>
        <w:jc w:val="both"/>
        <w:rPr>
          <w:rFonts w:ascii="微软雅黑" w:eastAsia="微软雅黑" w:hAnsi="微软雅黑" w:hint="eastAsia"/>
          <w:color w:val="333333"/>
          <w:sz w:val="21"/>
          <w:szCs w:val="21"/>
        </w:rPr>
      </w:pPr>
      <w:r>
        <w:rPr>
          <w:rFonts w:ascii="仿宋_GB2312" w:eastAsia="仿宋_GB2312" w:hAnsi="微软雅黑" w:hint="eastAsia"/>
          <w:color w:val="333333"/>
          <w:sz w:val="30"/>
          <w:szCs w:val="30"/>
        </w:rPr>
        <w:t>（2）抢险救灾工程；</w:t>
      </w:r>
    </w:p>
    <w:p w14:paraId="20FC39C6" w14:textId="77777777" w:rsidR="004F60CD" w:rsidRDefault="004F60CD" w:rsidP="004F60CD">
      <w:pPr>
        <w:pStyle w:val="a3"/>
        <w:shd w:val="clear" w:color="auto" w:fill="FFFFFF"/>
        <w:spacing w:before="0" w:beforeAutospacing="0" w:after="0" w:afterAutospacing="0" w:line="500" w:lineRule="atLeast"/>
        <w:ind w:firstLine="600"/>
        <w:jc w:val="both"/>
        <w:rPr>
          <w:rFonts w:ascii="微软雅黑" w:eastAsia="微软雅黑" w:hAnsi="微软雅黑" w:hint="eastAsia"/>
          <w:color w:val="333333"/>
          <w:sz w:val="21"/>
          <w:szCs w:val="21"/>
        </w:rPr>
      </w:pPr>
      <w:r>
        <w:rPr>
          <w:rFonts w:ascii="仿宋_GB2312" w:eastAsia="仿宋_GB2312" w:hAnsi="微软雅黑" w:hint="eastAsia"/>
          <w:color w:val="333333"/>
          <w:sz w:val="30"/>
          <w:szCs w:val="30"/>
        </w:rPr>
        <w:t>（3）严重影响教学、科研、生产和师生正常生活秩序的急需抢修的工程；</w:t>
      </w:r>
    </w:p>
    <w:p w14:paraId="07411BAD" w14:textId="77777777" w:rsidR="004F60CD" w:rsidRDefault="004F60CD" w:rsidP="004F60CD">
      <w:pPr>
        <w:pStyle w:val="a3"/>
        <w:shd w:val="clear" w:color="auto" w:fill="FFFFFF"/>
        <w:spacing w:before="0" w:beforeAutospacing="0" w:after="0" w:afterAutospacing="0" w:line="500" w:lineRule="atLeast"/>
        <w:ind w:firstLine="600"/>
        <w:jc w:val="both"/>
        <w:rPr>
          <w:rFonts w:ascii="微软雅黑" w:eastAsia="微软雅黑" w:hAnsi="微软雅黑" w:hint="eastAsia"/>
          <w:color w:val="333333"/>
          <w:sz w:val="21"/>
          <w:szCs w:val="21"/>
        </w:rPr>
      </w:pPr>
      <w:r>
        <w:rPr>
          <w:rFonts w:ascii="仿宋_GB2312" w:eastAsia="仿宋_GB2312" w:hAnsi="微软雅黑" w:hint="eastAsia"/>
          <w:color w:val="333333"/>
          <w:sz w:val="30"/>
          <w:szCs w:val="30"/>
        </w:rPr>
        <w:t>（4）其他特殊维修工程。</w:t>
      </w:r>
    </w:p>
    <w:p w14:paraId="67CF7EE8" w14:textId="77777777" w:rsidR="004F60CD" w:rsidRDefault="004F60CD" w:rsidP="004F60CD">
      <w:pPr>
        <w:pStyle w:val="a3"/>
        <w:shd w:val="clear" w:color="auto" w:fill="FFFFFF"/>
        <w:spacing w:before="0" w:beforeAutospacing="0" w:after="0" w:afterAutospacing="0" w:line="500" w:lineRule="atLeast"/>
        <w:ind w:firstLine="600"/>
        <w:jc w:val="both"/>
        <w:rPr>
          <w:rFonts w:ascii="微软雅黑" w:eastAsia="微软雅黑" w:hAnsi="微软雅黑" w:hint="eastAsia"/>
          <w:color w:val="333333"/>
          <w:sz w:val="21"/>
          <w:szCs w:val="21"/>
        </w:rPr>
      </w:pPr>
      <w:r>
        <w:rPr>
          <w:rFonts w:ascii="仿宋_GB2312" w:eastAsia="仿宋_GB2312" w:hAnsi="微软雅黑" w:hint="eastAsia"/>
          <w:color w:val="333333"/>
          <w:sz w:val="30"/>
          <w:szCs w:val="30"/>
        </w:rPr>
        <w:t>第十八条 施工单位进场前，项目管理部门须通知施工单位按照《上海海事大学校内物业施工管理规定》办理相关手续，否则物业管理部门有权禁止施工，所有工期延误造成的损失由项目管理部门承担。</w:t>
      </w:r>
    </w:p>
    <w:p w14:paraId="1E4479ED" w14:textId="77777777" w:rsidR="004F60CD" w:rsidRDefault="004F60CD" w:rsidP="004F60CD">
      <w:pPr>
        <w:pStyle w:val="a3"/>
        <w:shd w:val="clear" w:color="auto" w:fill="FFFFFF"/>
        <w:spacing w:before="0" w:beforeAutospacing="0" w:after="0" w:afterAutospacing="0" w:line="500" w:lineRule="atLeast"/>
        <w:ind w:firstLine="600"/>
        <w:jc w:val="both"/>
        <w:rPr>
          <w:rFonts w:ascii="微软雅黑" w:eastAsia="微软雅黑" w:hAnsi="微软雅黑" w:hint="eastAsia"/>
          <w:color w:val="333333"/>
          <w:sz w:val="21"/>
          <w:szCs w:val="21"/>
        </w:rPr>
      </w:pPr>
      <w:r>
        <w:rPr>
          <w:rFonts w:ascii="微软雅黑" w:eastAsia="微软雅黑" w:hAnsi="微软雅黑" w:hint="eastAsia"/>
          <w:color w:val="333333"/>
          <w:sz w:val="21"/>
          <w:szCs w:val="21"/>
        </w:rPr>
        <w:t> </w:t>
      </w:r>
    </w:p>
    <w:p w14:paraId="4406454D" w14:textId="77777777" w:rsidR="004F60CD" w:rsidRDefault="004F60CD" w:rsidP="004F60CD">
      <w:pPr>
        <w:pStyle w:val="a3"/>
        <w:shd w:val="clear" w:color="auto" w:fill="FFFFFF"/>
        <w:spacing w:before="0" w:beforeAutospacing="0" w:after="0" w:afterAutospacing="0" w:line="500" w:lineRule="atLeast"/>
        <w:jc w:val="center"/>
        <w:rPr>
          <w:rFonts w:ascii="微软雅黑" w:eastAsia="微软雅黑" w:hAnsi="微软雅黑" w:hint="eastAsia"/>
          <w:color w:val="333333"/>
          <w:sz w:val="21"/>
          <w:szCs w:val="21"/>
        </w:rPr>
      </w:pPr>
      <w:r>
        <w:rPr>
          <w:rFonts w:ascii="仿宋_GB2312" w:eastAsia="仿宋_GB2312" w:hAnsi="微软雅黑" w:hint="eastAsia"/>
          <w:b/>
          <w:bCs/>
          <w:color w:val="333333"/>
          <w:sz w:val="30"/>
          <w:szCs w:val="30"/>
        </w:rPr>
        <w:t xml:space="preserve">第六章 </w:t>
      </w:r>
      <w:r>
        <w:rPr>
          <w:rFonts w:ascii="仿宋_GB2312" w:eastAsia="仿宋_GB2312" w:hAnsi="微软雅黑" w:hint="eastAsia"/>
          <w:b/>
          <w:bCs/>
          <w:color w:val="333333"/>
          <w:sz w:val="30"/>
          <w:szCs w:val="30"/>
        </w:rPr>
        <w:t> </w:t>
      </w:r>
      <w:r>
        <w:rPr>
          <w:rFonts w:ascii="仿宋_GB2312" w:eastAsia="仿宋_GB2312" w:hAnsi="微软雅黑" w:hint="eastAsia"/>
          <w:b/>
          <w:bCs/>
          <w:color w:val="333333"/>
          <w:sz w:val="30"/>
          <w:szCs w:val="30"/>
        </w:rPr>
        <w:t>工程管理与监督</w:t>
      </w:r>
    </w:p>
    <w:p w14:paraId="3F9D6A66" w14:textId="77777777" w:rsidR="004F60CD" w:rsidRDefault="004F60CD" w:rsidP="004F60CD">
      <w:pPr>
        <w:pStyle w:val="a3"/>
        <w:shd w:val="clear" w:color="auto" w:fill="FFFFFF"/>
        <w:spacing w:before="0" w:beforeAutospacing="0" w:after="0" w:afterAutospacing="0" w:line="500" w:lineRule="atLeast"/>
        <w:ind w:firstLine="600"/>
        <w:jc w:val="both"/>
        <w:rPr>
          <w:rFonts w:ascii="微软雅黑" w:eastAsia="微软雅黑" w:hAnsi="微软雅黑" w:hint="eastAsia"/>
          <w:color w:val="333333"/>
          <w:sz w:val="21"/>
          <w:szCs w:val="21"/>
        </w:rPr>
      </w:pPr>
      <w:r>
        <w:rPr>
          <w:rFonts w:ascii="仿宋_GB2312" w:eastAsia="仿宋_GB2312" w:hAnsi="微软雅黑" w:hint="eastAsia"/>
          <w:color w:val="333333"/>
          <w:sz w:val="30"/>
          <w:szCs w:val="30"/>
        </w:rPr>
        <w:t>第十九条 预算低于5万元（含5万元）的修缮项目（下称A类项目）由项目管理部门与施工单位按照《上海海事大学合同</w:t>
      </w:r>
      <w:r>
        <w:rPr>
          <w:rFonts w:ascii="仿宋_GB2312" w:eastAsia="仿宋_GB2312" w:hAnsi="微软雅黑" w:hint="eastAsia"/>
          <w:color w:val="333333"/>
          <w:sz w:val="30"/>
          <w:szCs w:val="30"/>
        </w:rPr>
        <w:lastRenderedPageBreak/>
        <w:t>管理暂行办法》签订施工合同后组织施工。完工后，项目管理部门和使用部门在验收单上签字，验收单及合同作为结算的依据。</w:t>
      </w:r>
    </w:p>
    <w:p w14:paraId="15079337" w14:textId="77777777" w:rsidR="004F60CD" w:rsidRDefault="004F60CD" w:rsidP="004F60CD">
      <w:pPr>
        <w:pStyle w:val="a3"/>
        <w:shd w:val="clear" w:color="auto" w:fill="FFFFFF"/>
        <w:spacing w:before="0" w:beforeAutospacing="0" w:after="0" w:afterAutospacing="0" w:line="500" w:lineRule="atLeast"/>
        <w:ind w:firstLine="600"/>
        <w:jc w:val="both"/>
        <w:rPr>
          <w:rFonts w:ascii="微软雅黑" w:eastAsia="微软雅黑" w:hAnsi="微软雅黑" w:hint="eastAsia"/>
          <w:color w:val="333333"/>
          <w:sz w:val="21"/>
          <w:szCs w:val="21"/>
        </w:rPr>
      </w:pPr>
      <w:r>
        <w:rPr>
          <w:rFonts w:ascii="仿宋_GB2312" w:eastAsia="仿宋_GB2312" w:hAnsi="微软雅黑" w:hint="eastAsia"/>
          <w:color w:val="333333"/>
          <w:sz w:val="30"/>
          <w:szCs w:val="30"/>
        </w:rPr>
        <w:t>第二十条预算高于5万元且低于20万元的修缮项目（下称B类项目）、预算超过20万元的修缮项目（下称C类项目），由项目管理部门与施工单位签订施工合同，并按合同要求进行施工管理，办理工程预付款和结算。</w:t>
      </w:r>
    </w:p>
    <w:p w14:paraId="5EA75562" w14:textId="77777777" w:rsidR="004F60CD" w:rsidRDefault="004F60CD" w:rsidP="004F60CD">
      <w:pPr>
        <w:pStyle w:val="a3"/>
        <w:shd w:val="clear" w:color="auto" w:fill="FFFFFF"/>
        <w:spacing w:before="0" w:beforeAutospacing="0" w:after="0" w:afterAutospacing="0" w:line="500" w:lineRule="atLeast"/>
        <w:ind w:firstLine="600"/>
        <w:jc w:val="both"/>
        <w:rPr>
          <w:rFonts w:ascii="微软雅黑" w:eastAsia="微软雅黑" w:hAnsi="微软雅黑" w:hint="eastAsia"/>
          <w:color w:val="333333"/>
          <w:sz w:val="21"/>
          <w:szCs w:val="21"/>
        </w:rPr>
      </w:pPr>
      <w:r>
        <w:rPr>
          <w:rFonts w:ascii="仿宋_GB2312" w:eastAsia="仿宋_GB2312" w:hAnsi="微软雅黑" w:hint="eastAsia"/>
          <w:color w:val="333333"/>
          <w:sz w:val="30"/>
          <w:szCs w:val="30"/>
        </w:rPr>
        <w:t>第二十一条 合同中应具体明确项目的内容、质量要求、进度要求和大宗材料型号、规格及双方的责、权关系、合同价款及结算原则等。B类、C类施工须包含建设工程廉政合同。</w:t>
      </w:r>
    </w:p>
    <w:p w14:paraId="5483777A" w14:textId="77777777" w:rsidR="004F60CD" w:rsidRDefault="004F60CD" w:rsidP="004F60CD">
      <w:pPr>
        <w:pStyle w:val="a3"/>
        <w:shd w:val="clear" w:color="auto" w:fill="FFFFFF"/>
        <w:spacing w:before="0" w:beforeAutospacing="0" w:after="0" w:afterAutospacing="0" w:line="500" w:lineRule="atLeast"/>
        <w:ind w:firstLine="600"/>
        <w:jc w:val="both"/>
        <w:rPr>
          <w:rFonts w:ascii="微软雅黑" w:eastAsia="微软雅黑" w:hAnsi="微软雅黑" w:hint="eastAsia"/>
          <w:color w:val="333333"/>
          <w:sz w:val="21"/>
          <w:szCs w:val="21"/>
        </w:rPr>
      </w:pPr>
      <w:r>
        <w:rPr>
          <w:rFonts w:ascii="仿宋_GB2312" w:eastAsia="仿宋_GB2312" w:hAnsi="微软雅黑" w:hint="eastAsia"/>
          <w:color w:val="333333"/>
          <w:sz w:val="30"/>
          <w:szCs w:val="30"/>
        </w:rPr>
        <w:t>第二十二条</w:t>
      </w:r>
      <w:r>
        <w:rPr>
          <w:rFonts w:ascii="微软雅黑" w:eastAsia="微软雅黑" w:hAnsi="微软雅黑" w:hint="eastAsia"/>
          <w:color w:val="333333"/>
          <w:sz w:val="21"/>
          <w:szCs w:val="21"/>
        </w:rPr>
        <w:t> </w:t>
      </w:r>
      <w:r>
        <w:rPr>
          <w:rFonts w:ascii="仿宋_GB2312" w:eastAsia="仿宋_GB2312" w:hAnsi="微软雅黑" w:hint="eastAsia"/>
          <w:color w:val="333333"/>
          <w:spacing w:val="-4"/>
          <w:sz w:val="30"/>
          <w:szCs w:val="30"/>
        </w:rPr>
        <w:t>合同审批：A、B类项目的合同由采购中心和项目管理部门流转审批；C类项目的合同由采购中心、法</w:t>
      </w:r>
      <w:proofErr w:type="gramStart"/>
      <w:r>
        <w:rPr>
          <w:rFonts w:ascii="仿宋_GB2312" w:eastAsia="仿宋_GB2312" w:hAnsi="微软雅黑" w:hint="eastAsia"/>
          <w:color w:val="333333"/>
          <w:spacing w:val="-4"/>
          <w:sz w:val="30"/>
          <w:szCs w:val="30"/>
        </w:rPr>
        <w:t>务</w:t>
      </w:r>
      <w:proofErr w:type="gramEnd"/>
      <w:r>
        <w:rPr>
          <w:rFonts w:ascii="仿宋_GB2312" w:eastAsia="仿宋_GB2312" w:hAnsi="微软雅黑" w:hint="eastAsia"/>
          <w:color w:val="333333"/>
          <w:spacing w:val="-4"/>
          <w:sz w:val="30"/>
          <w:szCs w:val="30"/>
        </w:rPr>
        <w:t>办和项目管理部门流转审批。</w:t>
      </w:r>
    </w:p>
    <w:p w14:paraId="528B6C38" w14:textId="77777777" w:rsidR="004F60CD" w:rsidRDefault="004F60CD" w:rsidP="004F60CD">
      <w:pPr>
        <w:pStyle w:val="a3"/>
        <w:shd w:val="clear" w:color="auto" w:fill="FFFFFF"/>
        <w:spacing w:before="0" w:beforeAutospacing="0" w:after="0" w:afterAutospacing="0" w:line="500" w:lineRule="atLeast"/>
        <w:ind w:firstLine="600"/>
        <w:jc w:val="both"/>
        <w:rPr>
          <w:rFonts w:ascii="微软雅黑" w:eastAsia="微软雅黑" w:hAnsi="微软雅黑" w:hint="eastAsia"/>
          <w:color w:val="333333"/>
          <w:sz w:val="21"/>
          <w:szCs w:val="21"/>
        </w:rPr>
      </w:pPr>
      <w:r>
        <w:rPr>
          <w:rFonts w:ascii="仿宋_GB2312" w:eastAsia="仿宋_GB2312" w:hAnsi="微软雅黑" w:hint="eastAsia"/>
          <w:color w:val="333333"/>
          <w:sz w:val="30"/>
          <w:szCs w:val="30"/>
        </w:rPr>
        <w:t>第二十三条 项目管理部门负责施工过程管理，确保施工质量。修缮工程可委托专业监理公司进行监理，用户单位可派代表参与监督。</w:t>
      </w:r>
    </w:p>
    <w:p w14:paraId="49C38592" w14:textId="77777777" w:rsidR="004F60CD" w:rsidRDefault="004F60CD" w:rsidP="004F60CD">
      <w:pPr>
        <w:pStyle w:val="a3"/>
        <w:shd w:val="clear" w:color="auto" w:fill="FFFFFF"/>
        <w:spacing w:before="0" w:beforeAutospacing="0" w:after="0" w:afterAutospacing="0" w:line="500" w:lineRule="atLeast"/>
        <w:ind w:firstLine="600"/>
        <w:jc w:val="both"/>
        <w:rPr>
          <w:rFonts w:ascii="微软雅黑" w:eastAsia="微软雅黑" w:hAnsi="微软雅黑" w:hint="eastAsia"/>
          <w:color w:val="333333"/>
          <w:sz w:val="21"/>
          <w:szCs w:val="21"/>
        </w:rPr>
      </w:pPr>
      <w:r>
        <w:rPr>
          <w:rFonts w:ascii="仿宋_GB2312" w:eastAsia="仿宋_GB2312" w:hAnsi="微软雅黑" w:hint="eastAsia"/>
          <w:color w:val="333333"/>
          <w:sz w:val="30"/>
          <w:szCs w:val="30"/>
        </w:rPr>
        <w:t>第二十四条</w:t>
      </w:r>
      <w:r>
        <w:rPr>
          <w:rFonts w:ascii="微软雅黑" w:eastAsia="微软雅黑" w:hAnsi="微软雅黑" w:hint="eastAsia"/>
          <w:color w:val="333333"/>
          <w:sz w:val="21"/>
          <w:szCs w:val="21"/>
        </w:rPr>
        <w:t> </w:t>
      </w:r>
      <w:r>
        <w:rPr>
          <w:rFonts w:ascii="仿宋_GB2312" w:eastAsia="仿宋_GB2312" w:hAnsi="微软雅黑" w:hint="eastAsia"/>
          <w:color w:val="333333"/>
          <w:spacing w:val="-4"/>
          <w:sz w:val="30"/>
          <w:szCs w:val="30"/>
        </w:rPr>
        <w:t>涉及隐蔽工程，项目管理部门必须及时进行现场勘查、确认和验收，签署隐蔽工程验收单和工程联系单。委托监理公司的工程项目，隐蔽工程验收还需由工程监理单位签字盖章。</w:t>
      </w:r>
    </w:p>
    <w:p w14:paraId="6CE81B16" w14:textId="77777777" w:rsidR="004F60CD" w:rsidRDefault="004F60CD" w:rsidP="004F60CD">
      <w:pPr>
        <w:pStyle w:val="a3"/>
        <w:shd w:val="clear" w:color="auto" w:fill="FFFFFF"/>
        <w:spacing w:before="0" w:beforeAutospacing="0" w:after="0" w:afterAutospacing="0" w:line="500" w:lineRule="atLeast"/>
        <w:ind w:firstLine="600"/>
        <w:jc w:val="both"/>
        <w:rPr>
          <w:rFonts w:ascii="微软雅黑" w:eastAsia="微软雅黑" w:hAnsi="微软雅黑" w:hint="eastAsia"/>
          <w:color w:val="333333"/>
          <w:sz w:val="21"/>
          <w:szCs w:val="21"/>
        </w:rPr>
      </w:pPr>
      <w:r>
        <w:rPr>
          <w:rFonts w:ascii="仿宋_GB2312" w:eastAsia="仿宋_GB2312" w:hAnsi="微软雅黑" w:hint="eastAsia"/>
          <w:color w:val="333333"/>
          <w:sz w:val="30"/>
          <w:szCs w:val="30"/>
        </w:rPr>
        <w:t>第二十五条 未经批准，不得擅自变更和追加工程项目；确需变更和追加的，由使用部门申报，经项目管理部门进行论证、估算后实施。</w:t>
      </w:r>
    </w:p>
    <w:p w14:paraId="1F640E29" w14:textId="77777777" w:rsidR="004F60CD" w:rsidRDefault="004F60CD" w:rsidP="004F60CD">
      <w:pPr>
        <w:pStyle w:val="a3"/>
        <w:shd w:val="clear" w:color="auto" w:fill="FFFFFF"/>
        <w:spacing w:before="0" w:beforeAutospacing="0" w:after="0" w:afterAutospacing="0" w:line="500" w:lineRule="atLeast"/>
        <w:ind w:firstLine="600"/>
        <w:jc w:val="both"/>
        <w:rPr>
          <w:rFonts w:ascii="微软雅黑" w:eastAsia="微软雅黑" w:hAnsi="微软雅黑" w:hint="eastAsia"/>
          <w:color w:val="333333"/>
          <w:sz w:val="21"/>
          <w:szCs w:val="21"/>
        </w:rPr>
      </w:pPr>
      <w:r>
        <w:rPr>
          <w:rFonts w:ascii="仿宋_GB2312" w:eastAsia="仿宋_GB2312" w:hAnsi="微软雅黑" w:hint="eastAsia"/>
          <w:color w:val="333333"/>
          <w:sz w:val="30"/>
          <w:szCs w:val="30"/>
        </w:rPr>
        <w:lastRenderedPageBreak/>
        <w:t>第二十六条 后勤中心、基建处、保卫处及相关职能部门负责对施工过程中涉及能源、信息、消防、安防、结构变动等方面进行监督。</w:t>
      </w:r>
    </w:p>
    <w:p w14:paraId="5C7FF56A" w14:textId="77777777" w:rsidR="004F60CD" w:rsidRDefault="004F60CD" w:rsidP="004F60CD">
      <w:pPr>
        <w:pStyle w:val="a3"/>
        <w:shd w:val="clear" w:color="auto" w:fill="FFFFFF"/>
        <w:spacing w:before="0" w:beforeAutospacing="0" w:after="0" w:afterAutospacing="0" w:line="500" w:lineRule="atLeast"/>
        <w:ind w:firstLine="600"/>
        <w:jc w:val="both"/>
        <w:rPr>
          <w:rFonts w:ascii="微软雅黑" w:eastAsia="微软雅黑" w:hAnsi="微软雅黑" w:hint="eastAsia"/>
          <w:color w:val="333333"/>
          <w:sz w:val="21"/>
          <w:szCs w:val="21"/>
        </w:rPr>
      </w:pPr>
      <w:r>
        <w:rPr>
          <w:rFonts w:ascii="微软雅黑" w:eastAsia="微软雅黑" w:hAnsi="微软雅黑" w:hint="eastAsia"/>
          <w:color w:val="333333"/>
          <w:sz w:val="21"/>
          <w:szCs w:val="21"/>
        </w:rPr>
        <w:t> </w:t>
      </w:r>
    </w:p>
    <w:p w14:paraId="33F6B807" w14:textId="77777777" w:rsidR="004F60CD" w:rsidRDefault="004F60CD" w:rsidP="004F60CD">
      <w:pPr>
        <w:pStyle w:val="a3"/>
        <w:shd w:val="clear" w:color="auto" w:fill="FFFFFF"/>
        <w:spacing w:before="0" w:beforeAutospacing="0" w:after="0" w:afterAutospacing="0" w:line="500" w:lineRule="atLeast"/>
        <w:jc w:val="center"/>
        <w:rPr>
          <w:rFonts w:ascii="微软雅黑" w:eastAsia="微软雅黑" w:hAnsi="微软雅黑" w:hint="eastAsia"/>
          <w:color w:val="333333"/>
          <w:sz w:val="21"/>
          <w:szCs w:val="21"/>
        </w:rPr>
      </w:pPr>
      <w:r>
        <w:rPr>
          <w:rFonts w:ascii="仿宋_GB2312" w:eastAsia="仿宋_GB2312" w:hAnsi="微软雅黑" w:hint="eastAsia"/>
          <w:b/>
          <w:bCs/>
          <w:color w:val="333333"/>
          <w:sz w:val="30"/>
          <w:szCs w:val="30"/>
        </w:rPr>
        <w:t xml:space="preserve">第七章 </w:t>
      </w:r>
      <w:r>
        <w:rPr>
          <w:rFonts w:ascii="仿宋_GB2312" w:eastAsia="仿宋_GB2312" w:hAnsi="微软雅黑" w:hint="eastAsia"/>
          <w:b/>
          <w:bCs/>
          <w:color w:val="333333"/>
          <w:sz w:val="30"/>
          <w:szCs w:val="30"/>
        </w:rPr>
        <w:t> </w:t>
      </w:r>
      <w:r>
        <w:rPr>
          <w:rFonts w:ascii="仿宋_GB2312" w:eastAsia="仿宋_GB2312" w:hAnsi="微软雅黑" w:hint="eastAsia"/>
          <w:b/>
          <w:bCs/>
          <w:color w:val="333333"/>
          <w:sz w:val="30"/>
          <w:szCs w:val="30"/>
        </w:rPr>
        <w:t>工程竣工验收管理</w:t>
      </w:r>
    </w:p>
    <w:p w14:paraId="1AFEBA30" w14:textId="77777777" w:rsidR="004F60CD" w:rsidRDefault="004F60CD" w:rsidP="004F60CD">
      <w:pPr>
        <w:pStyle w:val="a3"/>
        <w:shd w:val="clear" w:color="auto" w:fill="FFFFFF"/>
        <w:spacing w:before="0" w:beforeAutospacing="0" w:after="0" w:afterAutospacing="0" w:line="500" w:lineRule="atLeast"/>
        <w:ind w:firstLine="600"/>
        <w:jc w:val="both"/>
        <w:rPr>
          <w:rFonts w:ascii="微软雅黑" w:eastAsia="微软雅黑" w:hAnsi="微软雅黑" w:hint="eastAsia"/>
          <w:color w:val="333333"/>
          <w:sz w:val="21"/>
          <w:szCs w:val="21"/>
        </w:rPr>
      </w:pPr>
      <w:r>
        <w:rPr>
          <w:rFonts w:ascii="仿宋_GB2312" w:eastAsia="仿宋_GB2312" w:hAnsi="微软雅黑" w:hint="eastAsia"/>
          <w:color w:val="333333"/>
          <w:sz w:val="30"/>
          <w:szCs w:val="30"/>
        </w:rPr>
        <w:t>第二十七条 工程完工后，项目管理部门负责组织工程竣工预验收，根据对工程实体检查验收情况，形成书面验收资料，提出整改事项；施工单位应及时确定整改计划，并落实整改。</w:t>
      </w:r>
    </w:p>
    <w:p w14:paraId="39398E84" w14:textId="77777777" w:rsidR="004F60CD" w:rsidRDefault="004F60CD" w:rsidP="004F60CD">
      <w:pPr>
        <w:pStyle w:val="a3"/>
        <w:shd w:val="clear" w:color="auto" w:fill="FFFFFF"/>
        <w:spacing w:before="0" w:beforeAutospacing="0" w:after="0" w:afterAutospacing="0" w:line="500" w:lineRule="atLeast"/>
        <w:ind w:firstLine="568"/>
        <w:jc w:val="both"/>
        <w:rPr>
          <w:rFonts w:ascii="微软雅黑" w:eastAsia="微软雅黑" w:hAnsi="微软雅黑" w:hint="eastAsia"/>
          <w:color w:val="333333"/>
          <w:sz w:val="21"/>
          <w:szCs w:val="21"/>
        </w:rPr>
      </w:pPr>
      <w:r>
        <w:rPr>
          <w:rFonts w:ascii="仿宋_GB2312" w:eastAsia="仿宋_GB2312" w:hAnsi="微软雅黑" w:hint="eastAsia"/>
          <w:color w:val="333333"/>
          <w:spacing w:val="-8"/>
          <w:sz w:val="30"/>
          <w:szCs w:val="30"/>
        </w:rPr>
        <w:t>第二十八条 项目正式验收包括工程实体验收和竣工资料验收</w:t>
      </w:r>
      <w:r>
        <w:rPr>
          <w:rFonts w:ascii="仿宋_GB2312" w:eastAsia="仿宋_GB2312" w:hAnsi="微软雅黑" w:hint="eastAsia"/>
          <w:color w:val="333333"/>
          <w:sz w:val="30"/>
          <w:szCs w:val="30"/>
        </w:rPr>
        <w:t>。</w:t>
      </w:r>
    </w:p>
    <w:p w14:paraId="701D37F0" w14:textId="77777777" w:rsidR="004F60CD" w:rsidRDefault="004F60CD" w:rsidP="004F60CD">
      <w:pPr>
        <w:pStyle w:val="a3"/>
        <w:shd w:val="clear" w:color="auto" w:fill="FFFFFF"/>
        <w:spacing w:before="0" w:beforeAutospacing="0" w:after="0" w:afterAutospacing="0" w:line="500" w:lineRule="atLeast"/>
        <w:ind w:firstLine="600"/>
        <w:jc w:val="both"/>
        <w:rPr>
          <w:rFonts w:ascii="微软雅黑" w:eastAsia="微软雅黑" w:hAnsi="微软雅黑" w:hint="eastAsia"/>
          <w:color w:val="333333"/>
          <w:sz w:val="21"/>
          <w:szCs w:val="21"/>
        </w:rPr>
      </w:pPr>
      <w:r>
        <w:rPr>
          <w:rFonts w:ascii="仿宋_GB2312" w:eastAsia="仿宋_GB2312" w:hAnsi="微软雅黑" w:hint="eastAsia"/>
          <w:color w:val="333333"/>
          <w:sz w:val="30"/>
          <w:szCs w:val="30"/>
        </w:rPr>
        <w:t>第二十九条 A类、B类项目验收，由项目管理部门、使用部门、后勤中心和物业管理部门进行验收； C类项目验收，由项目管理部门负责人任验收组长，参加验收人员应包括使用部门、施工监理、</w:t>
      </w:r>
      <w:proofErr w:type="gramStart"/>
      <w:r>
        <w:rPr>
          <w:rFonts w:ascii="仿宋_GB2312" w:eastAsia="仿宋_GB2312" w:hAnsi="微软雅黑" w:hint="eastAsia"/>
          <w:color w:val="333333"/>
          <w:sz w:val="30"/>
          <w:szCs w:val="30"/>
        </w:rPr>
        <w:t>投控单位</w:t>
      </w:r>
      <w:proofErr w:type="gramEnd"/>
      <w:r>
        <w:rPr>
          <w:rFonts w:ascii="仿宋_GB2312" w:eastAsia="仿宋_GB2312" w:hAnsi="微软雅黑" w:hint="eastAsia"/>
          <w:color w:val="333333"/>
          <w:sz w:val="30"/>
          <w:szCs w:val="30"/>
        </w:rPr>
        <w:t>、设计单位、后勤中心和物业管理部门等。</w:t>
      </w:r>
    </w:p>
    <w:p w14:paraId="2BF7F829" w14:textId="77777777" w:rsidR="004F60CD" w:rsidRDefault="004F60CD" w:rsidP="004F60CD">
      <w:pPr>
        <w:pStyle w:val="a3"/>
        <w:shd w:val="clear" w:color="auto" w:fill="FFFFFF"/>
        <w:spacing w:before="0" w:beforeAutospacing="0" w:after="0" w:afterAutospacing="0" w:line="500" w:lineRule="atLeast"/>
        <w:ind w:firstLine="600"/>
        <w:jc w:val="both"/>
        <w:rPr>
          <w:rFonts w:ascii="微软雅黑" w:eastAsia="微软雅黑" w:hAnsi="微软雅黑" w:hint="eastAsia"/>
          <w:color w:val="333333"/>
          <w:sz w:val="21"/>
          <w:szCs w:val="21"/>
        </w:rPr>
      </w:pPr>
      <w:r>
        <w:rPr>
          <w:rFonts w:ascii="仿宋_GB2312" w:eastAsia="仿宋_GB2312" w:hAnsi="微软雅黑" w:hint="eastAsia"/>
          <w:color w:val="333333"/>
          <w:sz w:val="30"/>
          <w:szCs w:val="30"/>
        </w:rPr>
        <w:t>第三十条 验收结论</w:t>
      </w:r>
    </w:p>
    <w:p w14:paraId="62F80E0A" w14:textId="77777777" w:rsidR="004F60CD" w:rsidRDefault="004F60CD" w:rsidP="004F60CD">
      <w:pPr>
        <w:pStyle w:val="a3"/>
        <w:shd w:val="clear" w:color="auto" w:fill="FFFFFF"/>
        <w:spacing w:before="0" w:beforeAutospacing="0" w:after="0" w:afterAutospacing="0" w:line="500" w:lineRule="atLeast"/>
        <w:ind w:firstLine="600"/>
        <w:jc w:val="both"/>
        <w:rPr>
          <w:rFonts w:ascii="微软雅黑" w:eastAsia="微软雅黑" w:hAnsi="微软雅黑" w:hint="eastAsia"/>
          <w:color w:val="333333"/>
          <w:sz w:val="21"/>
          <w:szCs w:val="21"/>
        </w:rPr>
      </w:pPr>
      <w:r>
        <w:rPr>
          <w:rFonts w:ascii="仿宋_GB2312" w:eastAsia="仿宋_GB2312" w:hAnsi="微软雅黑" w:hint="eastAsia"/>
          <w:color w:val="333333"/>
          <w:sz w:val="30"/>
          <w:szCs w:val="30"/>
        </w:rPr>
        <w:t>（1）问题较少，短期可以完成整改的，验收组长与验收小组人员协商，视作为验收通过。施工单位完成整改后，由使用部门、工程监理验收合格，施工单位办理工程移交。</w:t>
      </w:r>
    </w:p>
    <w:p w14:paraId="613F8AF8" w14:textId="77777777" w:rsidR="004F60CD" w:rsidRDefault="004F60CD" w:rsidP="004F60CD">
      <w:pPr>
        <w:pStyle w:val="a3"/>
        <w:shd w:val="clear" w:color="auto" w:fill="FFFFFF"/>
        <w:spacing w:before="0" w:beforeAutospacing="0" w:after="0" w:afterAutospacing="0" w:line="500" w:lineRule="atLeast"/>
        <w:ind w:firstLine="600"/>
        <w:jc w:val="both"/>
        <w:rPr>
          <w:rFonts w:ascii="微软雅黑" w:eastAsia="微软雅黑" w:hAnsi="微软雅黑" w:hint="eastAsia"/>
          <w:color w:val="333333"/>
          <w:sz w:val="21"/>
          <w:szCs w:val="21"/>
        </w:rPr>
      </w:pPr>
      <w:r>
        <w:rPr>
          <w:rFonts w:ascii="仿宋_GB2312" w:eastAsia="仿宋_GB2312" w:hAnsi="微软雅黑" w:hint="eastAsia"/>
          <w:color w:val="333333"/>
          <w:sz w:val="30"/>
          <w:szCs w:val="30"/>
        </w:rPr>
        <w:t>（2）问题较多，短期不能完成整改的，视作验收不合格。施工单位完成整改后重新组织竣工验收。</w:t>
      </w:r>
    </w:p>
    <w:p w14:paraId="5DC3372A" w14:textId="77777777" w:rsidR="004F60CD" w:rsidRDefault="004F60CD" w:rsidP="004F60CD">
      <w:pPr>
        <w:pStyle w:val="a3"/>
        <w:shd w:val="clear" w:color="auto" w:fill="FFFFFF"/>
        <w:spacing w:before="0" w:beforeAutospacing="0" w:after="0" w:afterAutospacing="0" w:line="500" w:lineRule="atLeast"/>
        <w:ind w:firstLine="600"/>
        <w:jc w:val="both"/>
        <w:rPr>
          <w:rFonts w:ascii="微软雅黑" w:eastAsia="微软雅黑" w:hAnsi="微软雅黑" w:hint="eastAsia"/>
          <w:color w:val="333333"/>
          <w:sz w:val="21"/>
          <w:szCs w:val="21"/>
        </w:rPr>
      </w:pPr>
      <w:r>
        <w:rPr>
          <w:rFonts w:ascii="仿宋_GB2312" w:eastAsia="仿宋_GB2312" w:hAnsi="微软雅黑" w:hint="eastAsia"/>
          <w:color w:val="333333"/>
          <w:sz w:val="30"/>
          <w:szCs w:val="30"/>
        </w:rPr>
        <w:t>第三十一条 竣工验收中发现以下情况的，应追究施工单位责任，按合同约定予以经济处罚。</w:t>
      </w:r>
    </w:p>
    <w:p w14:paraId="252835C1" w14:textId="77777777" w:rsidR="004F60CD" w:rsidRDefault="004F60CD" w:rsidP="004F60CD">
      <w:pPr>
        <w:pStyle w:val="a3"/>
        <w:shd w:val="clear" w:color="auto" w:fill="FFFFFF"/>
        <w:spacing w:before="0" w:beforeAutospacing="0" w:after="0" w:afterAutospacing="0" w:line="500" w:lineRule="atLeast"/>
        <w:ind w:firstLine="600"/>
        <w:jc w:val="both"/>
        <w:rPr>
          <w:rFonts w:ascii="微软雅黑" w:eastAsia="微软雅黑" w:hAnsi="微软雅黑" w:hint="eastAsia"/>
          <w:color w:val="333333"/>
          <w:sz w:val="21"/>
          <w:szCs w:val="21"/>
        </w:rPr>
      </w:pPr>
      <w:r>
        <w:rPr>
          <w:rFonts w:ascii="仿宋_GB2312" w:eastAsia="仿宋_GB2312" w:hAnsi="微软雅黑" w:hint="eastAsia"/>
          <w:color w:val="333333"/>
          <w:sz w:val="30"/>
          <w:szCs w:val="30"/>
        </w:rPr>
        <w:t>（1）工程质量不合格。</w:t>
      </w:r>
    </w:p>
    <w:p w14:paraId="12A2EB62" w14:textId="77777777" w:rsidR="004F60CD" w:rsidRDefault="004F60CD" w:rsidP="004F60CD">
      <w:pPr>
        <w:pStyle w:val="a3"/>
        <w:shd w:val="clear" w:color="auto" w:fill="FFFFFF"/>
        <w:spacing w:before="0" w:beforeAutospacing="0" w:after="0" w:afterAutospacing="0" w:line="500" w:lineRule="atLeast"/>
        <w:ind w:firstLine="600"/>
        <w:jc w:val="both"/>
        <w:rPr>
          <w:rFonts w:ascii="微软雅黑" w:eastAsia="微软雅黑" w:hAnsi="微软雅黑" w:hint="eastAsia"/>
          <w:color w:val="333333"/>
          <w:sz w:val="21"/>
          <w:szCs w:val="21"/>
        </w:rPr>
      </w:pPr>
      <w:r>
        <w:rPr>
          <w:rFonts w:ascii="仿宋_GB2312" w:eastAsia="仿宋_GB2312" w:hAnsi="微软雅黑" w:hint="eastAsia"/>
          <w:color w:val="333333"/>
          <w:sz w:val="30"/>
          <w:szCs w:val="30"/>
        </w:rPr>
        <w:lastRenderedPageBreak/>
        <w:t>（2）施工与设计不符，且没有办理变更手续的。</w:t>
      </w:r>
    </w:p>
    <w:p w14:paraId="0F2CBFE8" w14:textId="77777777" w:rsidR="004F60CD" w:rsidRDefault="004F60CD" w:rsidP="004F60CD">
      <w:pPr>
        <w:pStyle w:val="a3"/>
        <w:shd w:val="clear" w:color="auto" w:fill="FFFFFF"/>
        <w:spacing w:before="0" w:beforeAutospacing="0" w:after="0" w:afterAutospacing="0" w:line="500" w:lineRule="atLeast"/>
        <w:ind w:firstLine="600"/>
        <w:jc w:val="both"/>
        <w:rPr>
          <w:rFonts w:ascii="微软雅黑" w:eastAsia="微软雅黑" w:hAnsi="微软雅黑" w:hint="eastAsia"/>
          <w:color w:val="333333"/>
          <w:sz w:val="21"/>
          <w:szCs w:val="21"/>
        </w:rPr>
      </w:pPr>
      <w:r>
        <w:rPr>
          <w:rFonts w:ascii="仿宋_GB2312" w:eastAsia="仿宋_GB2312" w:hAnsi="微软雅黑" w:hint="eastAsia"/>
          <w:color w:val="333333"/>
          <w:sz w:val="30"/>
          <w:szCs w:val="30"/>
        </w:rPr>
        <w:t>（3）施工单位有其他违反相关法律法规、招投标文件约定、合同约定情况的。</w:t>
      </w:r>
    </w:p>
    <w:p w14:paraId="42CAEEB0" w14:textId="77777777" w:rsidR="004F60CD" w:rsidRDefault="004F60CD" w:rsidP="004F60CD">
      <w:pPr>
        <w:pStyle w:val="a3"/>
        <w:shd w:val="clear" w:color="auto" w:fill="FFFFFF"/>
        <w:spacing w:before="0" w:beforeAutospacing="0" w:after="0" w:afterAutospacing="0" w:line="500" w:lineRule="atLeast"/>
        <w:ind w:firstLine="600"/>
        <w:jc w:val="both"/>
        <w:rPr>
          <w:rFonts w:ascii="微软雅黑" w:eastAsia="微软雅黑" w:hAnsi="微软雅黑" w:hint="eastAsia"/>
          <w:color w:val="333333"/>
          <w:sz w:val="21"/>
          <w:szCs w:val="21"/>
        </w:rPr>
      </w:pPr>
      <w:r>
        <w:rPr>
          <w:rFonts w:ascii="仿宋_GB2312" w:eastAsia="仿宋_GB2312" w:hAnsi="微软雅黑" w:hint="eastAsia"/>
          <w:color w:val="333333"/>
          <w:sz w:val="30"/>
          <w:szCs w:val="30"/>
        </w:rPr>
        <w:t>第三十二条 修缮项目实施过程中，与项目有关的旧设备固定资产报废、新设备固定资产入账等工作根据学校相关办法执行。验收通过后，项目管理部门或使用部门应及时办理固定资产登记手续，否则财务处不予支付剩余款项。</w:t>
      </w:r>
    </w:p>
    <w:p w14:paraId="7E33B3BF" w14:textId="77777777" w:rsidR="004F60CD" w:rsidRDefault="004F60CD" w:rsidP="004F60CD">
      <w:pPr>
        <w:pStyle w:val="a3"/>
        <w:shd w:val="clear" w:color="auto" w:fill="FFFFFF"/>
        <w:spacing w:before="0" w:beforeAutospacing="0" w:after="0" w:afterAutospacing="0" w:line="500" w:lineRule="atLeast"/>
        <w:ind w:firstLine="600"/>
        <w:jc w:val="both"/>
        <w:rPr>
          <w:rFonts w:ascii="微软雅黑" w:eastAsia="微软雅黑" w:hAnsi="微软雅黑" w:hint="eastAsia"/>
          <w:color w:val="333333"/>
          <w:sz w:val="21"/>
          <w:szCs w:val="21"/>
        </w:rPr>
      </w:pPr>
      <w:r>
        <w:rPr>
          <w:rFonts w:ascii="微软雅黑" w:eastAsia="微软雅黑" w:hAnsi="微软雅黑" w:hint="eastAsia"/>
          <w:color w:val="333333"/>
          <w:sz w:val="21"/>
          <w:szCs w:val="21"/>
        </w:rPr>
        <w:t> </w:t>
      </w:r>
    </w:p>
    <w:p w14:paraId="2083901D" w14:textId="77777777" w:rsidR="004F60CD" w:rsidRDefault="004F60CD" w:rsidP="004F60CD">
      <w:pPr>
        <w:pStyle w:val="a3"/>
        <w:shd w:val="clear" w:color="auto" w:fill="FFFFFF"/>
        <w:spacing w:before="0" w:beforeAutospacing="0" w:after="0" w:afterAutospacing="0" w:line="500" w:lineRule="atLeast"/>
        <w:jc w:val="center"/>
        <w:rPr>
          <w:rFonts w:ascii="微软雅黑" w:eastAsia="微软雅黑" w:hAnsi="微软雅黑" w:hint="eastAsia"/>
          <w:color w:val="333333"/>
          <w:sz w:val="21"/>
          <w:szCs w:val="21"/>
        </w:rPr>
      </w:pPr>
      <w:r>
        <w:rPr>
          <w:rFonts w:ascii="仿宋_GB2312" w:eastAsia="仿宋_GB2312" w:hAnsi="微软雅黑" w:hint="eastAsia"/>
          <w:b/>
          <w:bCs/>
          <w:color w:val="333333"/>
          <w:sz w:val="30"/>
          <w:szCs w:val="30"/>
        </w:rPr>
        <w:t xml:space="preserve">第八章 </w:t>
      </w:r>
      <w:r>
        <w:rPr>
          <w:rFonts w:ascii="仿宋_GB2312" w:eastAsia="仿宋_GB2312" w:hAnsi="微软雅黑" w:hint="eastAsia"/>
          <w:b/>
          <w:bCs/>
          <w:color w:val="333333"/>
          <w:sz w:val="30"/>
          <w:szCs w:val="30"/>
        </w:rPr>
        <w:t> </w:t>
      </w:r>
      <w:r>
        <w:rPr>
          <w:rFonts w:ascii="仿宋_GB2312" w:eastAsia="仿宋_GB2312" w:hAnsi="微软雅黑" w:hint="eastAsia"/>
          <w:b/>
          <w:bCs/>
          <w:color w:val="333333"/>
          <w:sz w:val="30"/>
          <w:szCs w:val="30"/>
        </w:rPr>
        <w:t>工程款支付</w:t>
      </w:r>
    </w:p>
    <w:p w14:paraId="723C6766" w14:textId="77777777" w:rsidR="004F60CD" w:rsidRDefault="004F60CD" w:rsidP="004F60CD">
      <w:pPr>
        <w:pStyle w:val="a3"/>
        <w:shd w:val="clear" w:color="auto" w:fill="FFFFFF"/>
        <w:spacing w:before="0" w:beforeAutospacing="0" w:after="0" w:afterAutospacing="0" w:line="500" w:lineRule="atLeast"/>
        <w:ind w:firstLine="600"/>
        <w:jc w:val="both"/>
        <w:rPr>
          <w:rFonts w:ascii="微软雅黑" w:eastAsia="微软雅黑" w:hAnsi="微软雅黑" w:hint="eastAsia"/>
          <w:color w:val="333333"/>
          <w:sz w:val="21"/>
          <w:szCs w:val="21"/>
        </w:rPr>
      </w:pPr>
      <w:r>
        <w:rPr>
          <w:rFonts w:ascii="仿宋_GB2312" w:eastAsia="仿宋_GB2312" w:hAnsi="微软雅黑" w:hint="eastAsia"/>
          <w:color w:val="333333"/>
          <w:sz w:val="30"/>
          <w:szCs w:val="30"/>
        </w:rPr>
        <w:t>第三十三条 A类项目，完成竣工结算后支付工程款；B、C类项目按照施工合同约定支付。</w:t>
      </w:r>
    </w:p>
    <w:p w14:paraId="12579D1B" w14:textId="77777777" w:rsidR="004F60CD" w:rsidRDefault="004F60CD" w:rsidP="004F60CD">
      <w:pPr>
        <w:pStyle w:val="a3"/>
        <w:shd w:val="clear" w:color="auto" w:fill="FFFFFF"/>
        <w:spacing w:before="0" w:beforeAutospacing="0" w:after="0" w:afterAutospacing="0" w:line="500" w:lineRule="atLeast"/>
        <w:ind w:firstLine="600"/>
        <w:jc w:val="both"/>
        <w:rPr>
          <w:rFonts w:ascii="微软雅黑" w:eastAsia="微软雅黑" w:hAnsi="微软雅黑" w:hint="eastAsia"/>
          <w:color w:val="333333"/>
          <w:sz w:val="21"/>
          <w:szCs w:val="21"/>
        </w:rPr>
      </w:pPr>
      <w:r>
        <w:rPr>
          <w:rFonts w:ascii="仿宋_GB2312" w:eastAsia="仿宋_GB2312" w:hAnsi="微软雅黑" w:hint="eastAsia"/>
          <w:color w:val="333333"/>
          <w:sz w:val="30"/>
          <w:szCs w:val="30"/>
        </w:rPr>
        <w:t>第三十四条 工程款支付程序：</w:t>
      </w:r>
    </w:p>
    <w:p w14:paraId="4632E1C3" w14:textId="77777777" w:rsidR="004F60CD" w:rsidRDefault="004F60CD" w:rsidP="004F60CD">
      <w:pPr>
        <w:pStyle w:val="a3"/>
        <w:shd w:val="clear" w:color="auto" w:fill="FFFFFF"/>
        <w:spacing w:before="0" w:beforeAutospacing="0" w:after="0" w:afterAutospacing="0" w:line="500" w:lineRule="atLeast"/>
        <w:ind w:firstLine="600"/>
        <w:jc w:val="both"/>
        <w:rPr>
          <w:rFonts w:ascii="微软雅黑" w:eastAsia="微软雅黑" w:hAnsi="微软雅黑" w:hint="eastAsia"/>
          <w:color w:val="333333"/>
          <w:sz w:val="21"/>
          <w:szCs w:val="21"/>
        </w:rPr>
      </w:pPr>
      <w:r>
        <w:rPr>
          <w:rFonts w:ascii="仿宋_GB2312" w:eastAsia="仿宋_GB2312" w:hAnsi="微软雅黑" w:hint="eastAsia"/>
          <w:color w:val="333333"/>
          <w:sz w:val="30"/>
          <w:szCs w:val="30"/>
        </w:rPr>
        <w:t>（1）A类、B类项目工程款支付：由施工单位、施工监理、项目管理部门、财务处流转审批。</w:t>
      </w:r>
    </w:p>
    <w:p w14:paraId="290BBE39" w14:textId="77777777" w:rsidR="004F60CD" w:rsidRDefault="004F60CD" w:rsidP="004F60CD">
      <w:pPr>
        <w:pStyle w:val="a3"/>
        <w:shd w:val="clear" w:color="auto" w:fill="FFFFFF"/>
        <w:spacing w:before="0" w:beforeAutospacing="0" w:after="0" w:afterAutospacing="0" w:line="500" w:lineRule="atLeast"/>
        <w:ind w:firstLine="600"/>
        <w:jc w:val="both"/>
        <w:rPr>
          <w:rFonts w:ascii="微软雅黑" w:eastAsia="微软雅黑" w:hAnsi="微软雅黑" w:hint="eastAsia"/>
          <w:color w:val="333333"/>
          <w:sz w:val="21"/>
          <w:szCs w:val="21"/>
        </w:rPr>
      </w:pPr>
      <w:r>
        <w:rPr>
          <w:rFonts w:ascii="仿宋_GB2312" w:eastAsia="仿宋_GB2312" w:hAnsi="微软雅黑" w:hint="eastAsia"/>
          <w:color w:val="333333"/>
          <w:sz w:val="30"/>
          <w:szCs w:val="30"/>
        </w:rPr>
        <w:t>（2）C类项目工程款支付：由施工单位、施工监理、投资控制、项目管理部门、财务处、流转审批。</w:t>
      </w:r>
    </w:p>
    <w:p w14:paraId="428D5604" w14:textId="77777777" w:rsidR="004F60CD" w:rsidRDefault="004F60CD" w:rsidP="004F60CD">
      <w:pPr>
        <w:pStyle w:val="a3"/>
        <w:shd w:val="clear" w:color="auto" w:fill="FFFFFF"/>
        <w:spacing w:before="0" w:beforeAutospacing="0" w:after="0" w:afterAutospacing="0" w:line="500" w:lineRule="atLeast"/>
        <w:ind w:firstLine="600"/>
        <w:jc w:val="both"/>
        <w:rPr>
          <w:rFonts w:ascii="微软雅黑" w:eastAsia="微软雅黑" w:hAnsi="微软雅黑" w:hint="eastAsia"/>
          <w:color w:val="333333"/>
          <w:sz w:val="21"/>
          <w:szCs w:val="21"/>
        </w:rPr>
      </w:pPr>
      <w:r>
        <w:rPr>
          <w:rFonts w:ascii="仿宋_GB2312" w:eastAsia="仿宋_GB2312" w:hAnsi="微软雅黑" w:hint="eastAsia"/>
          <w:color w:val="333333"/>
          <w:sz w:val="30"/>
          <w:szCs w:val="30"/>
        </w:rPr>
        <w:t>第三十五条 工程预付款比例原则上不得超过合同金额的30%，项目办理竣工验收前，工程款付款比例不得超过合同金额的80%。</w:t>
      </w:r>
    </w:p>
    <w:p w14:paraId="4329B1F7" w14:textId="77777777" w:rsidR="004F60CD" w:rsidRDefault="004F60CD" w:rsidP="004F60CD">
      <w:pPr>
        <w:pStyle w:val="a3"/>
        <w:shd w:val="clear" w:color="auto" w:fill="FFFFFF"/>
        <w:spacing w:before="0" w:beforeAutospacing="0" w:after="0" w:afterAutospacing="0" w:line="500" w:lineRule="atLeast"/>
        <w:ind w:firstLine="600"/>
        <w:jc w:val="both"/>
        <w:rPr>
          <w:rFonts w:ascii="微软雅黑" w:eastAsia="微软雅黑" w:hAnsi="微软雅黑" w:hint="eastAsia"/>
          <w:color w:val="333333"/>
          <w:sz w:val="21"/>
          <w:szCs w:val="21"/>
        </w:rPr>
      </w:pPr>
      <w:r>
        <w:rPr>
          <w:rFonts w:ascii="仿宋_GB2312" w:eastAsia="仿宋_GB2312" w:hAnsi="微软雅黑" w:hint="eastAsia"/>
          <w:color w:val="333333"/>
          <w:sz w:val="30"/>
          <w:szCs w:val="30"/>
        </w:rPr>
        <w:t>第三十六条 特殊情况超出合同约定付款比例付款的，须由项目管理单位提请修缮管理领导小组批准。</w:t>
      </w:r>
    </w:p>
    <w:p w14:paraId="319D3AC1" w14:textId="77777777" w:rsidR="004F60CD" w:rsidRDefault="004F60CD" w:rsidP="004F60CD">
      <w:pPr>
        <w:pStyle w:val="a3"/>
        <w:shd w:val="clear" w:color="auto" w:fill="FFFFFF"/>
        <w:spacing w:before="0" w:beforeAutospacing="0" w:after="0" w:afterAutospacing="0" w:line="500" w:lineRule="atLeast"/>
        <w:ind w:firstLine="600"/>
        <w:jc w:val="both"/>
        <w:rPr>
          <w:rFonts w:ascii="微软雅黑" w:eastAsia="微软雅黑" w:hAnsi="微软雅黑" w:hint="eastAsia"/>
          <w:color w:val="333333"/>
          <w:sz w:val="21"/>
          <w:szCs w:val="21"/>
        </w:rPr>
      </w:pPr>
      <w:r>
        <w:rPr>
          <w:rFonts w:ascii="微软雅黑" w:eastAsia="微软雅黑" w:hAnsi="微软雅黑" w:hint="eastAsia"/>
          <w:color w:val="333333"/>
          <w:sz w:val="21"/>
          <w:szCs w:val="21"/>
        </w:rPr>
        <w:t> </w:t>
      </w:r>
    </w:p>
    <w:p w14:paraId="77E3D8C6" w14:textId="77777777" w:rsidR="004F60CD" w:rsidRDefault="004F60CD" w:rsidP="004F60CD">
      <w:pPr>
        <w:pStyle w:val="a3"/>
        <w:shd w:val="clear" w:color="auto" w:fill="FFFFFF"/>
        <w:spacing w:before="0" w:beforeAutospacing="0" w:after="0" w:afterAutospacing="0" w:line="500" w:lineRule="atLeast"/>
        <w:jc w:val="center"/>
        <w:rPr>
          <w:rFonts w:ascii="微软雅黑" w:eastAsia="微软雅黑" w:hAnsi="微软雅黑" w:hint="eastAsia"/>
          <w:color w:val="333333"/>
          <w:sz w:val="21"/>
          <w:szCs w:val="21"/>
        </w:rPr>
      </w:pPr>
      <w:r>
        <w:rPr>
          <w:rFonts w:ascii="仿宋_GB2312" w:eastAsia="仿宋_GB2312" w:hAnsi="微软雅黑" w:hint="eastAsia"/>
          <w:b/>
          <w:bCs/>
          <w:color w:val="333333"/>
          <w:sz w:val="30"/>
          <w:szCs w:val="30"/>
        </w:rPr>
        <w:lastRenderedPageBreak/>
        <w:t xml:space="preserve">第九章 </w:t>
      </w:r>
      <w:r>
        <w:rPr>
          <w:rFonts w:ascii="仿宋_GB2312" w:eastAsia="仿宋_GB2312" w:hAnsi="微软雅黑" w:hint="eastAsia"/>
          <w:b/>
          <w:bCs/>
          <w:color w:val="333333"/>
          <w:sz w:val="30"/>
          <w:szCs w:val="30"/>
        </w:rPr>
        <w:t> </w:t>
      </w:r>
      <w:r>
        <w:rPr>
          <w:rFonts w:ascii="仿宋_GB2312" w:eastAsia="仿宋_GB2312" w:hAnsi="微软雅黑" w:hint="eastAsia"/>
          <w:b/>
          <w:bCs/>
          <w:color w:val="333333"/>
          <w:sz w:val="30"/>
          <w:szCs w:val="30"/>
        </w:rPr>
        <w:t>修缮项目结算、决算</w:t>
      </w:r>
    </w:p>
    <w:p w14:paraId="7B001BE3" w14:textId="77777777" w:rsidR="004F60CD" w:rsidRDefault="004F60CD" w:rsidP="004F60CD">
      <w:pPr>
        <w:pStyle w:val="a3"/>
        <w:shd w:val="clear" w:color="auto" w:fill="FFFFFF"/>
        <w:spacing w:before="0" w:beforeAutospacing="0" w:after="0" w:afterAutospacing="0" w:line="500" w:lineRule="atLeast"/>
        <w:ind w:firstLine="600"/>
        <w:jc w:val="both"/>
        <w:rPr>
          <w:rFonts w:ascii="微软雅黑" w:eastAsia="微软雅黑" w:hAnsi="微软雅黑" w:hint="eastAsia"/>
          <w:color w:val="333333"/>
          <w:sz w:val="21"/>
          <w:szCs w:val="21"/>
        </w:rPr>
      </w:pPr>
      <w:r>
        <w:rPr>
          <w:rFonts w:ascii="仿宋_GB2312" w:eastAsia="仿宋_GB2312" w:hAnsi="微软雅黑" w:hint="eastAsia"/>
          <w:color w:val="333333"/>
          <w:sz w:val="30"/>
          <w:szCs w:val="30"/>
        </w:rPr>
        <w:t>第三十七条 所有修缮工程项目须按照学校有关规定办理竣工结算审价工作。</w:t>
      </w:r>
    </w:p>
    <w:p w14:paraId="4E3ACC53" w14:textId="77777777" w:rsidR="004F60CD" w:rsidRDefault="004F60CD" w:rsidP="004F60CD">
      <w:pPr>
        <w:pStyle w:val="a3"/>
        <w:shd w:val="clear" w:color="auto" w:fill="FFFFFF"/>
        <w:spacing w:before="0" w:beforeAutospacing="0" w:after="0" w:afterAutospacing="0" w:line="500" w:lineRule="atLeast"/>
        <w:ind w:firstLine="600"/>
        <w:jc w:val="both"/>
        <w:rPr>
          <w:rFonts w:ascii="微软雅黑" w:eastAsia="微软雅黑" w:hAnsi="微软雅黑" w:hint="eastAsia"/>
          <w:color w:val="333333"/>
          <w:sz w:val="21"/>
          <w:szCs w:val="21"/>
        </w:rPr>
      </w:pPr>
      <w:r>
        <w:rPr>
          <w:rFonts w:ascii="仿宋_GB2312" w:eastAsia="仿宋_GB2312" w:hAnsi="微软雅黑" w:hint="eastAsia"/>
          <w:color w:val="333333"/>
          <w:sz w:val="30"/>
          <w:szCs w:val="30"/>
        </w:rPr>
        <w:t>第三十八条 工程竣工通过竣工验收一个月内，施工单位应向项目管理部门提交完整的工程结算资料。</w:t>
      </w:r>
    </w:p>
    <w:p w14:paraId="40BD658B" w14:textId="77777777" w:rsidR="004F60CD" w:rsidRDefault="004F60CD" w:rsidP="004F60CD">
      <w:pPr>
        <w:pStyle w:val="a3"/>
        <w:shd w:val="clear" w:color="auto" w:fill="FFFFFF"/>
        <w:spacing w:before="0" w:beforeAutospacing="0" w:after="0" w:afterAutospacing="0" w:line="500" w:lineRule="atLeast"/>
        <w:ind w:firstLine="600"/>
        <w:jc w:val="both"/>
        <w:rPr>
          <w:rFonts w:ascii="微软雅黑" w:eastAsia="微软雅黑" w:hAnsi="微软雅黑" w:hint="eastAsia"/>
          <w:color w:val="333333"/>
          <w:sz w:val="21"/>
          <w:szCs w:val="21"/>
        </w:rPr>
      </w:pPr>
      <w:r>
        <w:rPr>
          <w:rFonts w:ascii="仿宋_GB2312" w:eastAsia="仿宋_GB2312" w:hAnsi="微软雅黑" w:hint="eastAsia"/>
          <w:color w:val="333333"/>
          <w:sz w:val="30"/>
          <w:szCs w:val="30"/>
        </w:rPr>
        <w:t>第三十九条 工程结算资料经项目管理部门、使用部门初审后，委托学校审计处组织开展竣工结算审价工作。工程送审价超过合同价10%以上，项目管理部门需要就差异进行原因分析，并提交书面材料。</w:t>
      </w:r>
    </w:p>
    <w:p w14:paraId="3CED53B9" w14:textId="77777777" w:rsidR="004F60CD" w:rsidRDefault="004F60CD" w:rsidP="004F60CD">
      <w:pPr>
        <w:pStyle w:val="a3"/>
        <w:shd w:val="clear" w:color="auto" w:fill="FFFFFF"/>
        <w:spacing w:before="0" w:beforeAutospacing="0" w:after="0" w:afterAutospacing="0" w:line="500" w:lineRule="atLeast"/>
        <w:ind w:firstLine="600"/>
        <w:jc w:val="both"/>
        <w:rPr>
          <w:rFonts w:ascii="微软雅黑" w:eastAsia="微软雅黑" w:hAnsi="微软雅黑" w:hint="eastAsia"/>
          <w:color w:val="333333"/>
          <w:sz w:val="21"/>
          <w:szCs w:val="21"/>
        </w:rPr>
      </w:pPr>
      <w:r>
        <w:rPr>
          <w:rFonts w:ascii="仿宋_GB2312" w:eastAsia="仿宋_GB2312" w:hAnsi="微软雅黑" w:hint="eastAsia"/>
          <w:color w:val="333333"/>
          <w:sz w:val="30"/>
          <w:szCs w:val="30"/>
        </w:rPr>
        <w:t>第四十条 竣工结算审定价超过合同价10%及以上的，竣工结算审价报告应包含合同价、送审价、审定价所对应的工作量清单差异分析。</w:t>
      </w:r>
    </w:p>
    <w:p w14:paraId="77B1ABF5" w14:textId="77777777" w:rsidR="004F60CD" w:rsidRDefault="004F60CD" w:rsidP="004F60CD">
      <w:pPr>
        <w:pStyle w:val="a3"/>
        <w:shd w:val="clear" w:color="auto" w:fill="FFFFFF"/>
        <w:spacing w:before="0" w:beforeAutospacing="0" w:after="0" w:afterAutospacing="0" w:line="500" w:lineRule="atLeast"/>
        <w:ind w:firstLine="600"/>
        <w:jc w:val="both"/>
        <w:rPr>
          <w:rFonts w:ascii="微软雅黑" w:eastAsia="微软雅黑" w:hAnsi="微软雅黑" w:hint="eastAsia"/>
          <w:color w:val="333333"/>
          <w:sz w:val="21"/>
          <w:szCs w:val="21"/>
        </w:rPr>
      </w:pPr>
      <w:r>
        <w:rPr>
          <w:rFonts w:ascii="仿宋_GB2312" w:eastAsia="仿宋_GB2312" w:hAnsi="微软雅黑" w:hint="eastAsia"/>
          <w:color w:val="333333"/>
          <w:sz w:val="30"/>
          <w:szCs w:val="30"/>
        </w:rPr>
        <w:t>第四十一条 竣工结算审价报告初稿由审价单位与施工单位取得初步一致意见后报经学校使用部门、项目管理部门、审计处、修缮管理领导小组组长</w:t>
      </w:r>
      <w:proofErr w:type="gramStart"/>
      <w:r>
        <w:rPr>
          <w:rFonts w:ascii="仿宋_GB2312" w:eastAsia="仿宋_GB2312" w:hAnsi="微软雅黑" w:hint="eastAsia"/>
          <w:color w:val="333333"/>
          <w:sz w:val="30"/>
          <w:szCs w:val="30"/>
        </w:rPr>
        <w:t>流转审批</w:t>
      </w:r>
      <w:proofErr w:type="gramEnd"/>
      <w:r>
        <w:rPr>
          <w:rFonts w:ascii="仿宋_GB2312" w:eastAsia="仿宋_GB2312" w:hAnsi="微软雅黑" w:hint="eastAsia"/>
          <w:color w:val="333333"/>
          <w:sz w:val="30"/>
          <w:szCs w:val="30"/>
        </w:rPr>
        <w:t>同意后，出具正式审价报告。项目管理部门应根据竣工结算审价报告的差异分析，进行工程管理改进分析和责任分析。竣工结算审价报告随工程管理材料一并由项目管理部门归档。</w:t>
      </w:r>
    </w:p>
    <w:p w14:paraId="761EC857" w14:textId="77777777" w:rsidR="004F60CD" w:rsidRDefault="004F60CD" w:rsidP="004F60CD">
      <w:pPr>
        <w:pStyle w:val="a3"/>
        <w:shd w:val="clear" w:color="auto" w:fill="FFFFFF"/>
        <w:spacing w:before="0" w:beforeAutospacing="0" w:after="0" w:afterAutospacing="0" w:line="500" w:lineRule="atLeast"/>
        <w:ind w:firstLine="600"/>
        <w:jc w:val="both"/>
        <w:rPr>
          <w:rFonts w:ascii="微软雅黑" w:eastAsia="微软雅黑" w:hAnsi="微软雅黑" w:hint="eastAsia"/>
          <w:color w:val="333333"/>
          <w:sz w:val="21"/>
          <w:szCs w:val="21"/>
        </w:rPr>
      </w:pPr>
      <w:r>
        <w:rPr>
          <w:rFonts w:ascii="仿宋_GB2312" w:eastAsia="仿宋_GB2312" w:hAnsi="微软雅黑" w:hint="eastAsia"/>
          <w:color w:val="333333"/>
          <w:sz w:val="30"/>
          <w:szCs w:val="30"/>
        </w:rPr>
        <w:t>第四十二条 实施全过程造价咨询项目的竣工结算审价费用已经包括在全过程造价咨询费用中；未实施全过程造价咨询的由财政资金出资的项目竣工结算审价费用由审计处业务费承担，未</w:t>
      </w:r>
      <w:r>
        <w:rPr>
          <w:rFonts w:ascii="仿宋_GB2312" w:eastAsia="仿宋_GB2312" w:hAnsi="微软雅黑" w:hint="eastAsia"/>
          <w:color w:val="333333"/>
          <w:sz w:val="30"/>
          <w:szCs w:val="30"/>
        </w:rPr>
        <w:lastRenderedPageBreak/>
        <w:t>实施全过程造价咨询的由非财政资金出资的项目由项目经费承担。</w:t>
      </w:r>
    </w:p>
    <w:p w14:paraId="15F8B901" w14:textId="77777777" w:rsidR="004F60CD" w:rsidRDefault="004F60CD" w:rsidP="004F60CD">
      <w:pPr>
        <w:pStyle w:val="a3"/>
        <w:shd w:val="clear" w:color="auto" w:fill="FFFFFF"/>
        <w:spacing w:before="0" w:beforeAutospacing="0" w:after="0" w:afterAutospacing="0" w:line="500" w:lineRule="atLeast"/>
        <w:ind w:firstLine="600"/>
        <w:jc w:val="both"/>
        <w:rPr>
          <w:rFonts w:ascii="微软雅黑" w:eastAsia="微软雅黑" w:hAnsi="微软雅黑" w:hint="eastAsia"/>
          <w:color w:val="333333"/>
          <w:sz w:val="21"/>
          <w:szCs w:val="21"/>
        </w:rPr>
      </w:pPr>
      <w:r>
        <w:rPr>
          <w:rFonts w:ascii="仿宋_GB2312" w:eastAsia="仿宋_GB2312" w:hAnsi="微软雅黑" w:hint="eastAsia"/>
          <w:color w:val="333333"/>
          <w:sz w:val="30"/>
          <w:szCs w:val="30"/>
        </w:rPr>
        <w:t>第四十三条 项目管理部门负有督促施工单位支付其应承</w:t>
      </w:r>
      <w:proofErr w:type="gramStart"/>
      <w:r>
        <w:rPr>
          <w:rFonts w:ascii="仿宋_GB2312" w:eastAsia="仿宋_GB2312" w:hAnsi="微软雅黑" w:hint="eastAsia"/>
          <w:color w:val="333333"/>
          <w:sz w:val="30"/>
          <w:szCs w:val="30"/>
        </w:rPr>
        <w:t>担相关</w:t>
      </w:r>
      <w:proofErr w:type="gramEnd"/>
      <w:r>
        <w:rPr>
          <w:rFonts w:ascii="仿宋_GB2312" w:eastAsia="仿宋_GB2312" w:hAnsi="微软雅黑" w:hint="eastAsia"/>
          <w:color w:val="333333"/>
          <w:sz w:val="30"/>
          <w:szCs w:val="30"/>
        </w:rPr>
        <w:t>审价费用的责任。</w:t>
      </w:r>
    </w:p>
    <w:p w14:paraId="01DE1789" w14:textId="77777777" w:rsidR="004F60CD" w:rsidRDefault="004F60CD" w:rsidP="004F60CD">
      <w:pPr>
        <w:pStyle w:val="a3"/>
        <w:shd w:val="clear" w:color="auto" w:fill="FFFFFF"/>
        <w:spacing w:before="0" w:beforeAutospacing="0" w:after="0" w:afterAutospacing="0" w:line="500" w:lineRule="atLeast"/>
        <w:ind w:firstLine="600"/>
        <w:jc w:val="both"/>
        <w:rPr>
          <w:rFonts w:ascii="微软雅黑" w:eastAsia="微软雅黑" w:hAnsi="微软雅黑" w:hint="eastAsia"/>
          <w:color w:val="333333"/>
          <w:sz w:val="21"/>
          <w:szCs w:val="21"/>
        </w:rPr>
      </w:pPr>
      <w:r>
        <w:rPr>
          <w:rFonts w:ascii="微软雅黑" w:eastAsia="微软雅黑" w:hAnsi="微软雅黑" w:hint="eastAsia"/>
          <w:color w:val="333333"/>
          <w:sz w:val="21"/>
          <w:szCs w:val="21"/>
        </w:rPr>
        <w:t> </w:t>
      </w:r>
    </w:p>
    <w:p w14:paraId="403990C7" w14:textId="77777777" w:rsidR="004F60CD" w:rsidRDefault="004F60CD" w:rsidP="004F60CD">
      <w:pPr>
        <w:pStyle w:val="a3"/>
        <w:shd w:val="clear" w:color="auto" w:fill="FFFFFF"/>
        <w:spacing w:before="0" w:beforeAutospacing="0" w:after="0" w:afterAutospacing="0" w:line="500" w:lineRule="atLeast"/>
        <w:jc w:val="center"/>
        <w:rPr>
          <w:rFonts w:ascii="微软雅黑" w:eastAsia="微软雅黑" w:hAnsi="微软雅黑" w:hint="eastAsia"/>
          <w:color w:val="333333"/>
          <w:sz w:val="21"/>
          <w:szCs w:val="21"/>
        </w:rPr>
      </w:pPr>
      <w:r>
        <w:rPr>
          <w:rFonts w:ascii="仿宋_GB2312" w:eastAsia="仿宋_GB2312" w:hAnsi="微软雅黑" w:hint="eastAsia"/>
          <w:b/>
          <w:bCs/>
          <w:color w:val="333333"/>
          <w:sz w:val="30"/>
          <w:szCs w:val="30"/>
        </w:rPr>
        <w:t xml:space="preserve">第十章 </w:t>
      </w:r>
      <w:r>
        <w:rPr>
          <w:rFonts w:ascii="仿宋_GB2312" w:eastAsia="仿宋_GB2312" w:hAnsi="微软雅黑" w:hint="eastAsia"/>
          <w:b/>
          <w:bCs/>
          <w:color w:val="333333"/>
          <w:sz w:val="30"/>
          <w:szCs w:val="30"/>
        </w:rPr>
        <w:t> </w:t>
      </w:r>
      <w:r>
        <w:rPr>
          <w:rFonts w:ascii="仿宋_GB2312" w:eastAsia="仿宋_GB2312" w:hAnsi="微软雅黑" w:hint="eastAsia"/>
          <w:b/>
          <w:bCs/>
          <w:color w:val="333333"/>
          <w:sz w:val="30"/>
          <w:szCs w:val="30"/>
        </w:rPr>
        <w:t>档案管理</w:t>
      </w:r>
    </w:p>
    <w:p w14:paraId="7B73EA00" w14:textId="77777777" w:rsidR="004F60CD" w:rsidRDefault="004F60CD" w:rsidP="004F60CD">
      <w:pPr>
        <w:pStyle w:val="a3"/>
        <w:shd w:val="clear" w:color="auto" w:fill="FFFFFF"/>
        <w:spacing w:before="0" w:beforeAutospacing="0" w:after="0" w:afterAutospacing="0" w:line="500" w:lineRule="atLeast"/>
        <w:ind w:firstLine="600"/>
        <w:jc w:val="both"/>
        <w:rPr>
          <w:rFonts w:ascii="微软雅黑" w:eastAsia="微软雅黑" w:hAnsi="微软雅黑" w:hint="eastAsia"/>
          <w:color w:val="333333"/>
          <w:sz w:val="21"/>
          <w:szCs w:val="21"/>
        </w:rPr>
      </w:pPr>
      <w:r>
        <w:rPr>
          <w:rFonts w:ascii="仿宋_GB2312" w:eastAsia="仿宋_GB2312" w:hAnsi="微软雅黑" w:hint="eastAsia"/>
          <w:color w:val="333333"/>
          <w:sz w:val="30"/>
          <w:szCs w:val="30"/>
        </w:rPr>
        <w:t>第四十四条 学校所有的修缮工程项目，必须建立健全工程技术档案，包括工程名称、项目负责人、施工地点、施工单位、施工日期、竣工图纸、预决算、施工过程情况记录等。</w:t>
      </w:r>
    </w:p>
    <w:p w14:paraId="28E4EC53" w14:textId="77777777" w:rsidR="004F60CD" w:rsidRDefault="004F60CD" w:rsidP="004F60CD">
      <w:pPr>
        <w:pStyle w:val="a3"/>
        <w:shd w:val="clear" w:color="auto" w:fill="FFFFFF"/>
        <w:spacing w:before="0" w:beforeAutospacing="0" w:after="0" w:afterAutospacing="0" w:line="500" w:lineRule="atLeast"/>
        <w:ind w:firstLine="600"/>
        <w:jc w:val="both"/>
        <w:rPr>
          <w:rFonts w:ascii="微软雅黑" w:eastAsia="微软雅黑" w:hAnsi="微软雅黑" w:hint="eastAsia"/>
          <w:color w:val="333333"/>
          <w:sz w:val="21"/>
          <w:szCs w:val="21"/>
        </w:rPr>
      </w:pPr>
      <w:r>
        <w:rPr>
          <w:rFonts w:ascii="仿宋_GB2312" w:eastAsia="仿宋_GB2312" w:hAnsi="微软雅黑" w:hint="eastAsia"/>
          <w:color w:val="333333"/>
          <w:sz w:val="30"/>
          <w:szCs w:val="30"/>
        </w:rPr>
        <w:t>第四十五条 修缮工程档案由项目管理部门负责整理后报送学校档案馆保存。</w:t>
      </w:r>
    </w:p>
    <w:p w14:paraId="714AFC66" w14:textId="77777777" w:rsidR="004F60CD" w:rsidRDefault="004F60CD" w:rsidP="004F60CD">
      <w:pPr>
        <w:pStyle w:val="a3"/>
        <w:shd w:val="clear" w:color="auto" w:fill="FFFFFF"/>
        <w:spacing w:before="0" w:beforeAutospacing="0" w:after="0" w:afterAutospacing="0" w:line="500" w:lineRule="atLeast"/>
        <w:ind w:firstLine="600"/>
        <w:jc w:val="both"/>
        <w:rPr>
          <w:rFonts w:ascii="微软雅黑" w:eastAsia="微软雅黑" w:hAnsi="微软雅黑" w:hint="eastAsia"/>
          <w:color w:val="333333"/>
          <w:sz w:val="21"/>
          <w:szCs w:val="21"/>
        </w:rPr>
      </w:pPr>
      <w:r>
        <w:rPr>
          <w:rFonts w:ascii="仿宋_GB2312" w:eastAsia="仿宋_GB2312" w:hAnsi="微软雅黑" w:hint="eastAsia"/>
          <w:color w:val="333333"/>
          <w:sz w:val="30"/>
          <w:szCs w:val="30"/>
        </w:rPr>
        <w:t>第四十六条 所有修缮项目竣工图均应提供给后勤中心和物业公司。</w:t>
      </w:r>
    </w:p>
    <w:p w14:paraId="64C1C37F" w14:textId="77777777" w:rsidR="004F60CD" w:rsidRDefault="004F60CD" w:rsidP="004F60CD">
      <w:pPr>
        <w:pStyle w:val="a3"/>
        <w:shd w:val="clear" w:color="auto" w:fill="FFFFFF"/>
        <w:spacing w:before="0" w:beforeAutospacing="0" w:after="0" w:afterAutospacing="0" w:line="500" w:lineRule="atLeast"/>
        <w:ind w:firstLine="600"/>
        <w:jc w:val="both"/>
        <w:rPr>
          <w:rFonts w:ascii="微软雅黑" w:eastAsia="微软雅黑" w:hAnsi="微软雅黑" w:hint="eastAsia"/>
          <w:color w:val="333333"/>
          <w:sz w:val="21"/>
          <w:szCs w:val="21"/>
        </w:rPr>
      </w:pPr>
      <w:r>
        <w:rPr>
          <w:rFonts w:ascii="仿宋_GB2312" w:eastAsia="仿宋_GB2312" w:hAnsi="微软雅黑" w:hint="eastAsia"/>
          <w:color w:val="333333"/>
          <w:sz w:val="30"/>
          <w:szCs w:val="30"/>
        </w:rPr>
        <w:t>第四十七条</w:t>
      </w:r>
      <w:r>
        <w:rPr>
          <w:rFonts w:ascii="微软雅黑" w:eastAsia="微软雅黑" w:hAnsi="微软雅黑" w:hint="eastAsia"/>
          <w:color w:val="333333"/>
          <w:sz w:val="21"/>
          <w:szCs w:val="21"/>
        </w:rPr>
        <w:t> </w:t>
      </w:r>
      <w:r>
        <w:rPr>
          <w:rFonts w:ascii="仿宋_GB2312" w:eastAsia="仿宋_GB2312" w:hAnsi="微软雅黑" w:hint="eastAsia"/>
          <w:color w:val="333333"/>
          <w:spacing w:val="-4"/>
          <w:sz w:val="30"/>
          <w:szCs w:val="30"/>
        </w:rPr>
        <w:t>学校建立施工单位信誉档案，就施工质量、施工工期、工程造价、文明施工等方面进行考评。信誉优良的进入学校基本施工单位库，信誉较差的将限制参加学校相关项目的投标。</w:t>
      </w:r>
    </w:p>
    <w:p w14:paraId="7875D572" w14:textId="77777777" w:rsidR="004F60CD" w:rsidRDefault="004F60CD" w:rsidP="004F60CD">
      <w:pPr>
        <w:pStyle w:val="a3"/>
        <w:shd w:val="clear" w:color="auto" w:fill="FFFFFF"/>
        <w:spacing w:before="0" w:beforeAutospacing="0" w:after="0" w:afterAutospacing="0" w:line="500" w:lineRule="atLeast"/>
        <w:ind w:firstLine="600"/>
        <w:jc w:val="both"/>
        <w:rPr>
          <w:rFonts w:ascii="微软雅黑" w:eastAsia="微软雅黑" w:hAnsi="微软雅黑" w:hint="eastAsia"/>
          <w:color w:val="333333"/>
          <w:sz w:val="21"/>
          <w:szCs w:val="21"/>
        </w:rPr>
      </w:pPr>
      <w:r>
        <w:rPr>
          <w:rFonts w:ascii="微软雅黑" w:eastAsia="微软雅黑" w:hAnsi="微软雅黑" w:hint="eastAsia"/>
          <w:color w:val="333333"/>
          <w:sz w:val="21"/>
          <w:szCs w:val="21"/>
        </w:rPr>
        <w:t> </w:t>
      </w:r>
    </w:p>
    <w:p w14:paraId="5B8A6F59" w14:textId="77777777" w:rsidR="004F60CD" w:rsidRDefault="004F60CD" w:rsidP="004F60CD">
      <w:pPr>
        <w:pStyle w:val="a3"/>
        <w:shd w:val="clear" w:color="auto" w:fill="FFFFFF"/>
        <w:spacing w:before="0" w:beforeAutospacing="0" w:after="0" w:afterAutospacing="0" w:line="500" w:lineRule="atLeast"/>
        <w:jc w:val="center"/>
        <w:rPr>
          <w:rFonts w:ascii="微软雅黑" w:eastAsia="微软雅黑" w:hAnsi="微软雅黑" w:hint="eastAsia"/>
          <w:color w:val="333333"/>
          <w:sz w:val="21"/>
          <w:szCs w:val="21"/>
        </w:rPr>
      </w:pPr>
      <w:r>
        <w:rPr>
          <w:rFonts w:ascii="仿宋_GB2312" w:eastAsia="仿宋_GB2312" w:hAnsi="微软雅黑" w:hint="eastAsia"/>
          <w:b/>
          <w:bCs/>
          <w:color w:val="333333"/>
          <w:sz w:val="30"/>
          <w:szCs w:val="30"/>
        </w:rPr>
        <w:t xml:space="preserve">第十一章 </w:t>
      </w:r>
      <w:r>
        <w:rPr>
          <w:rFonts w:ascii="仿宋_GB2312" w:eastAsia="仿宋_GB2312" w:hAnsi="微软雅黑" w:hint="eastAsia"/>
          <w:b/>
          <w:bCs/>
          <w:color w:val="333333"/>
          <w:sz w:val="30"/>
          <w:szCs w:val="30"/>
        </w:rPr>
        <w:t> </w:t>
      </w:r>
      <w:r>
        <w:rPr>
          <w:rFonts w:ascii="仿宋_GB2312" w:eastAsia="仿宋_GB2312" w:hAnsi="微软雅黑" w:hint="eastAsia"/>
          <w:b/>
          <w:bCs/>
          <w:color w:val="333333"/>
          <w:sz w:val="30"/>
          <w:szCs w:val="30"/>
        </w:rPr>
        <w:t>纪律与监督</w:t>
      </w:r>
    </w:p>
    <w:p w14:paraId="68DE89C3" w14:textId="77777777" w:rsidR="004F60CD" w:rsidRDefault="004F60CD" w:rsidP="004F60CD">
      <w:pPr>
        <w:pStyle w:val="a3"/>
        <w:shd w:val="clear" w:color="auto" w:fill="FFFFFF"/>
        <w:spacing w:before="0" w:beforeAutospacing="0" w:after="0" w:afterAutospacing="0" w:line="500" w:lineRule="atLeast"/>
        <w:ind w:firstLine="600"/>
        <w:jc w:val="both"/>
        <w:rPr>
          <w:rFonts w:ascii="微软雅黑" w:eastAsia="微软雅黑" w:hAnsi="微软雅黑" w:hint="eastAsia"/>
          <w:color w:val="333333"/>
          <w:sz w:val="21"/>
          <w:szCs w:val="21"/>
        </w:rPr>
      </w:pPr>
      <w:r>
        <w:rPr>
          <w:rFonts w:ascii="仿宋_GB2312" w:eastAsia="仿宋_GB2312" w:hAnsi="微软雅黑" w:hint="eastAsia"/>
          <w:color w:val="333333"/>
          <w:sz w:val="30"/>
          <w:szCs w:val="30"/>
        </w:rPr>
        <w:t>第四十八条修缮项目接受学校监察处监督，项目管理部门应主动配合监察处工作人员开展工作。</w:t>
      </w:r>
    </w:p>
    <w:p w14:paraId="3C57F547" w14:textId="77777777" w:rsidR="004F60CD" w:rsidRDefault="004F60CD" w:rsidP="004F60CD">
      <w:pPr>
        <w:pStyle w:val="a3"/>
        <w:shd w:val="clear" w:color="auto" w:fill="FFFFFF"/>
        <w:spacing w:before="0" w:beforeAutospacing="0" w:after="0" w:afterAutospacing="0" w:line="500" w:lineRule="atLeast"/>
        <w:ind w:firstLine="600"/>
        <w:jc w:val="both"/>
        <w:rPr>
          <w:rFonts w:ascii="微软雅黑" w:eastAsia="微软雅黑" w:hAnsi="微软雅黑" w:hint="eastAsia"/>
          <w:color w:val="333333"/>
          <w:sz w:val="21"/>
          <w:szCs w:val="21"/>
        </w:rPr>
      </w:pPr>
      <w:r>
        <w:rPr>
          <w:rFonts w:ascii="仿宋_GB2312" w:eastAsia="仿宋_GB2312" w:hAnsi="微软雅黑" w:hint="eastAsia"/>
          <w:color w:val="333333"/>
          <w:sz w:val="30"/>
          <w:szCs w:val="30"/>
        </w:rPr>
        <w:lastRenderedPageBreak/>
        <w:t>第四十九条 学校各部门（学院）未按本办法组织实施修缮项目的，财务处不予支付相关费用，各部门（学院）领导承担相应领导责任。</w:t>
      </w:r>
    </w:p>
    <w:p w14:paraId="15696CCD" w14:textId="77777777" w:rsidR="004F60CD" w:rsidRDefault="004F60CD" w:rsidP="004F60CD">
      <w:pPr>
        <w:pStyle w:val="a3"/>
        <w:shd w:val="clear" w:color="auto" w:fill="FFFFFF"/>
        <w:spacing w:before="0" w:beforeAutospacing="0" w:after="0" w:afterAutospacing="0" w:line="500" w:lineRule="atLeast"/>
        <w:ind w:firstLine="600"/>
        <w:jc w:val="both"/>
        <w:rPr>
          <w:rFonts w:ascii="微软雅黑" w:eastAsia="微软雅黑" w:hAnsi="微软雅黑" w:hint="eastAsia"/>
          <w:color w:val="333333"/>
          <w:sz w:val="21"/>
          <w:szCs w:val="21"/>
        </w:rPr>
      </w:pPr>
      <w:r>
        <w:rPr>
          <w:rFonts w:ascii="仿宋_GB2312" w:eastAsia="仿宋_GB2312" w:hAnsi="微软雅黑" w:hint="eastAsia"/>
          <w:color w:val="333333"/>
          <w:sz w:val="30"/>
          <w:szCs w:val="30"/>
        </w:rPr>
        <w:t>第五十条 学校工作人员在修缮工程项目招投标、工程变更、现场签证、材料和设备采购等工作中必须严格按制度和程序办事，不得违反法律法规和学校的相关制度。对违规、违纪、违法人员，要按有关规定给予严肃查处，构成犯罪的要移交司法机关追究刑事责任。</w:t>
      </w:r>
    </w:p>
    <w:p w14:paraId="087FBD4F" w14:textId="77777777" w:rsidR="004F60CD" w:rsidRDefault="004F60CD" w:rsidP="004F60CD">
      <w:pPr>
        <w:pStyle w:val="a3"/>
        <w:shd w:val="clear" w:color="auto" w:fill="FFFFFF"/>
        <w:spacing w:before="0" w:beforeAutospacing="0" w:after="0" w:afterAutospacing="0" w:line="500" w:lineRule="atLeast"/>
        <w:ind w:firstLine="600"/>
        <w:jc w:val="both"/>
        <w:rPr>
          <w:rFonts w:ascii="微软雅黑" w:eastAsia="微软雅黑" w:hAnsi="微软雅黑" w:hint="eastAsia"/>
          <w:color w:val="333333"/>
          <w:sz w:val="21"/>
          <w:szCs w:val="21"/>
        </w:rPr>
      </w:pPr>
      <w:r>
        <w:rPr>
          <w:rFonts w:ascii="仿宋_GB2312" w:eastAsia="仿宋_GB2312" w:hAnsi="微软雅黑" w:hint="eastAsia"/>
          <w:color w:val="333333"/>
          <w:sz w:val="30"/>
          <w:szCs w:val="30"/>
        </w:rPr>
        <w:t>第五十一条 发生重大工程质量事故隐瞒不报、谎报或者拖延报告期限的，应追究直接负责的主管人员和其他责任人的责任。</w:t>
      </w:r>
    </w:p>
    <w:p w14:paraId="278E2218" w14:textId="77777777" w:rsidR="004F60CD" w:rsidRDefault="004F60CD" w:rsidP="004F60CD">
      <w:pPr>
        <w:pStyle w:val="a3"/>
        <w:shd w:val="clear" w:color="auto" w:fill="FFFFFF"/>
        <w:spacing w:before="0" w:beforeAutospacing="0" w:after="0" w:afterAutospacing="0" w:line="500" w:lineRule="atLeast"/>
        <w:ind w:firstLine="600"/>
        <w:jc w:val="both"/>
        <w:rPr>
          <w:rFonts w:ascii="微软雅黑" w:eastAsia="微软雅黑" w:hAnsi="微软雅黑" w:hint="eastAsia"/>
          <w:color w:val="333333"/>
          <w:sz w:val="21"/>
          <w:szCs w:val="21"/>
        </w:rPr>
      </w:pPr>
      <w:r>
        <w:rPr>
          <w:rFonts w:ascii="仿宋_GB2312" w:eastAsia="仿宋_GB2312" w:hAnsi="微软雅黑" w:hint="eastAsia"/>
          <w:color w:val="333333"/>
          <w:sz w:val="30"/>
          <w:szCs w:val="30"/>
        </w:rPr>
        <w:t>第五十二条 实行修缮项目质量责任制和责任追究制，对于出现重大质量问题的项目，要追究项目主要负责人和相关责任人的责任。</w:t>
      </w:r>
    </w:p>
    <w:p w14:paraId="12BEB482" w14:textId="77777777" w:rsidR="004F60CD" w:rsidRDefault="004F60CD" w:rsidP="004F60CD">
      <w:pPr>
        <w:pStyle w:val="a3"/>
        <w:shd w:val="clear" w:color="auto" w:fill="FFFFFF"/>
        <w:spacing w:before="0" w:beforeAutospacing="0" w:after="0" w:afterAutospacing="0" w:line="500" w:lineRule="atLeast"/>
        <w:ind w:firstLine="600"/>
        <w:jc w:val="both"/>
        <w:rPr>
          <w:rFonts w:ascii="微软雅黑" w:eastAsia="微软雅黑" w:hAnsi="微软雅黑" w:hint="eastAsia"/>
          <w:color w:val="333333"/>
          <w:sz w:val="21"/>
          <w:szCs w:val="21"/>
        </w:rPr>
      </w:pPr>
      <w:r>
        <w:rPr>
          <w:rFonts w:ascii="微软雅黑" w:eastAsia="微软雅黑" w:hAnsi="微软雅黑" w:hint="eastAsia"/>
          <w:color w:val="333333"/>
          <w:sz w:val="21"/>
          <w:szCs w:val="21"/>
        </w:rPr>
        <w:t> </w:t>
      </w:r>
    </w:p>
    <w:p w14:paraId="391FA523" w14:textId="77777777" w:rsidR="004F60CD" w:rsidRDefault="004F60CD" w:rsidP="004F60CD">
      <w:pPr>
        <w:pStyle w:val="a3"/>
        <w:shd w:val="clear" w:color="auto" w:fill="FFFFFF"/>
        <w:spacing w:before="0" w:beforeAutospacing="0" w:after="0" w:afterAutospacing="0" w:line="500" w:lineRule="atLeast"/>
        <w:jc w:val="center"/>
        <w:rPr>
          <w:rFonts w:ascii="微软雅黑" w:eastAsia="微软雅黑" w:hAnsi="微软雅黑" w:hint="eastAsia"/>
          <w:color w:val="333333"/>
          <w:sz w:val="21"/>
          <w:szCs w:val="21"/>
        </w:rPr>
      </w:pPr>
      <w:r>
        <w:rPr>
          <w:rFonts w:ascii="仿宋_GB2312" w:eastAsia="仿宋_GB2312" w:hAnsi="微软雅黑" w:hint="eastAsia"/>
          <w:b/>
          <w:bCs/>
          <w:color w:val="333333"/>
          <w:sz w:val="30"/>
          <w:szCs w:val="30"/>
        </w:rPr>
        <w:t xml:space="preserve">第十二章 </w:t>
      </w:r>
      <w:r>
        <w:rPr>
          <w:rFonts w:ascii="仿宋_GB2312" w:eastAsia="仿宋_GB2312" w:hAnsi="微软雅黑" w:hint="eastAsia"/>
          <w:b/>
          <w:bCs/>
          <w:color w:val="333333"/>
          <w:sz w:val="30"/>
          <w:szCs w:val="30"/>
        </w:rPr>
        <w:t> </w:t>
      </w:r>
      <w:r>
        <w:rPr>
          <w:rFonts w:ascii="仿宋_GB2312" w:eastAsia="仿宋_GB2312" w:hAnsi="微软雅黑" w:hint="eastAsia"/>
          <w:b/>
          <w:bCs/>
          <w:color w:val="333333"/>
          <w:sz w:val="30"/>
          <w:szCs w:val="30"/>
        </w:rPr>
        <w:t>附则</w:t>
      </w:r>
    </w:p>
    <w:p w14:paraId="0E0EF540" w14:textId="77777777" w:rsidR="004F60CD" w:rsidRDefault="004F60CD" w:rsidP="004F60CD">
      <w:pPr>
        <w:pStyle w:val="a3"/>
        <w:shd w:val="clear" w:color="auto" w:fill="FFFFFF"/>
        <w:spacing w:before="0" w:beforeAutospacing="0" w:after="0" w:afterAutospacing="0" w:line="500" w:lineRule="atLeast"/>
        <w:ind w:firstLine="600"/>
        <w:jc w:val="both"/>
        <w:rPr>
          <w:rFonts w:ascii="微软雅黑" w:eastAsia="微软雅黑" w:hAnsi="微软雅黑" w:hint="eastAsia"/>
          <w:color w:val="333333"/>
          <w:sz w:val="21"/>
          <w:szCs w:val="21"/>
        </w:rPr>
      </w:pPr>
      <w:r>
        <w:rPr>
          <w:rFonts w:ascii="仿宋_GB2312" w:eastAsia="仿宋_GB2312" w:hAnsi="微软雅黑" w:hint="eastAsia"/>
          <w:color w:val="333333"/>
          <w:sz w:val="30"/>
          <w:szCs w:val="30"/>
        </w:rPr>
        <w:t>第五十三条 本《办法》自印发之日起施行。上级主管部门相关规定发生变化的，按上级规定办理。《上海海事大学基础设施修缮工程管理暂行办法》（</w:t>
      </w:r>
      <w:proofErr w:type="gramStart"/>
      <w:r>
        <w:rPr>
          <w:rFonts w:ascii="仿宋_GB2312" w:eastAsia="仿宋_GB2312" w:hAnsi="微软雅黑" w:hint="eastAsia"/>
          <w:color w:val="333333"/>
          <w:sz w:val="30"/>
          <w:szCs w:val="30"/>
        </w:rPr>
        <w:t>沪海大</w:t>
      </w:r>
      <w:proofErr w:type="gramEnd"/>
      <w:r>
        <w:rPr>
          <w:rFonts w:ascii="仿宋_GB2312" w:eastAsia="仿宋_GB2312" w:hAnsi="微软雅黑" w:hint="eastAsia"/>
          <w:color w:val="333333"/>
          <w:sz w:val="30"/>
          <w:szCs w:val="30"/>
        </w:rPr>
        <w:t>后勤〔2017〕141号）同时废止。</w:t>
      </w:r>
    </w:p>
    <w:p w14:paraId="66DF2A58" w14:textId="6C057F37" w:rsidR="00E54636" w:rsidRPr="004F60CD" w:rsidRDefault="00E54636"/>
    <w:sectPr w:rsidR="00E54636" w:rsidRPr="004F60CD">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3B687A" w14:textId="77777777" w:rsidR="006B1331" w:rsidRDefault="006B1331" w:rsidP="004F60CD">
      <w:r>
        <w:separator/>
      </w:r>
    </w:p>
  </w:endnote>
  <w:endnote w:type="continuationSeparator" w:id="0">
    <w:p w14:paraId="6416D352" w14:textId="77777777" w:rsidR="006B1331" w:rsidRDefault="006B1331" w:rsidP="004F60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方正小标宋简体">
    <w:altName w:val="宋体"/>
    <w:charset w:val="86"/>
    <w:family w:val="script"/>
    <w:pitch w:val="fixed"/>
    <w:sig w:usb0="00000001" w:usb1="080E0000" w:usb2="00000010" w:usb3="00000000" w:csb0="00040000" w:csb1="00000000"/>
  </w:font>
  <w:font w:name="仿宋_GB2312">
    <w:altName w:val="微软雅黑"/>
    <w:charset w:val="86"/>
    <w:family w:val="modern"/>
    <w:pitch w:val="fixed"/>
    <w:sig w:usb0="00000001" w:usb1="080E0000" w:usb2="00000010" w:usb3="00000000" w:csb0="00040000" w:csb1="00000000"/>
  </w:font>
  <w:font w:name="楷体_GB2312">
    <w:altName w:val="微软雅黑"/>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661729" w14:textId="77777777" w:rsidR="004F60CD" w:rsidRDefault="004F60CD">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3C3811" w14:textId="77777777" w:rsidR="004F60CD" w:rsidRDefault="004F60CD">
    <w:pPr>
      <w:pStyle w:val="a6"/>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D0DE7C" w14:textId="77777777" w:rsidR="004F60CD" w:rsidRDefault="004F60CD">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C5D1CF" w14:textId="77777777" w:rsidR="006B1331" w:rsidRDefault="006B1331" w:rsidP="004F60CD">
      <w:r>
        <w:separator/>
      </w:r>
    </w:p>
  </w:footnote>
  <w:footnote w:type="continuationSeparator" w:id="0">
    <w:p w14:paraId="1EF98F65" w14:textId="77777777" w:rsidR="006B1331" w:rsidRDefault="006B1331" w:rsidP="004F60C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EC50E8" w14:textId="77777777" w:rsidR="004F60CD" w:rsidRDefault="004F60CD">
    <w:pPr>
      <w:pStyle w:val="a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BED1CF" w14:textId="3583E537" w:rsidR="004F60CD" w:rsidRPr="004F60CD" w:rsidRDefault="004F60CD" w:rsidP="004F60CD">
    <w:pPr>
      <w:pStyle w:val="a4"/>
      <w:rPr>
        <w:rFonts w:ascii="楷体_GB2312" w:eastAsia="楷体_GB2312" w:hAnsi="宋体" w:hint="eastAsia"/>
        <w:b/>
        <w:sz w:val="21"/>
        <w:szCs w:val="21"/>
      </w:rPr>
    </w:pPr>
    <w:r>
      <w:rPr>
        <w:noProof/>
      </w:rPr>
      <w:drawing>
        <wp:anchor distT="0" distB="0" distL="114300" distR="114300" simplePos="0" relativeHeight="251659264" behindDoc="1" locked="0" layoutInCell="1" allowOverlap="1" wp14:anchorId="7AC4F714" wp14:editId="7147C0C2">
          <wp:simplePos x="0" y="0"/>
          <wp:positionH relativeFrom="column">
            <wp:posOffset>0</wp:posOffset>
          </wp:positionH>
          <wp:positionV relativeFrom="paragraph">
            <wp:posOffset>-22225</wp:posOffset>
          </wp:positionV>
          <wp:extent cx="1257300" cy="234315"/>
          <wp:effectExtent l="0" t="0" r="0" b="0"/>
          <wp:wrapTight wrapText="bothSides">
            <wp:wrapPolygon edited="0">
              <wp:start x="0" y="0"/>
              <wp:lineTo x="0" y="19317"/>
              <wp:lineTo x="21273" y="19317"/>
              <wp:lineTo x="21273" y="0"/>
              <wp:lineTo x="0" y="0"/>
            </wp:wrapPolygon>
          </wp:wrapTight>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57300" cy="234315"/>
                  </a:xfrm>
                  <a:prstGeom prst="rect">
                    <a:avLst/>
                  </a:prstGeom>
                  <a:noFill/>
                </pic:spPr>
              </pic:pic>
            </a:graphicData>
          </a:graphic>
          <wp14:sizeRelH relativeFrom="page">
            <wp14:pctWidth>0</wp14:pctWidth>
          </wp14:sizeRelH>
          <wp14:sizeRelV relativeFrom="page">
            <wp14:pctHeight>0</wp14:pctHeight>
          </wp14:sizeRelV>
        </wp:anchor>
      </w:drawing>
    </w:r>
    <w:r>
      <w:t xml:space="preserve">                        </w:t>
    </w:r>
    <w:r>
      <w:rPr>
        <w:rFonts w:ascii="楷体_GB2312" w:eastAsia="楷体_GB2312" w:hAnsi="宋体" w:hint="eastAsia"/>
        <w:b/>
        <w:sz w:val="21"/>
        <w:szCs w:val="21"/>
      </w:rPr>
      <w:t>上海市高校文明单位（和谐校园）创建材料</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1E0687" w14:textId="77777777" w:rsidR="004F60CD" w:rsidRDefault="004F60CD">
    <w:pPr>
      <w:pStyle w:val="a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60CD"/>
    <w:rsid w:val="004F60CD"/>
    <w:rsid w:val="006B1331"/>
    <w:rsid w:val="00E546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FCD5AC"/>
  <w15:chartTrackingRefBased/>
  <w15:docId w15:val="{C250EF99-B532-4B54-A36C-B8316E2831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F60CD"/>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a5"/>
    <w:uiPriority w:val="99"/>
    <w:unhideWhenUsed/>
    <w:rsid w:val="004F60CD"/>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4F60CD"/>
    <w:rPr>
      <w:sz w:val="18"/>
      <w:szCs w:val="18"/>
    </w:rPr>
  </w:style>
  <w:style w:type="paragraph" w:styleId="a6">
    <w:name w:val="footer"/>
    <w:basedOn w:val="a"/>
    <w:link w:val="a7"/>
    <w:uiPriority w:val="99"/>
    <w:unhideWhenUsed/>
    <w:rsid w:val="004F60CD"/>
    <w:pPr>
      <w:tabs>
        <w:tab w:val="center" w:pos="4153"/>
        <w:tab w:val="right" w:pos="8306"/>
      </w:tabs>
      <w:snapToGrid w:val="0"/>
      <w:jc w:val="left"/>
    </w:pPr>
    <w:rPr>
      <w:sz w:val="18"/>
      <w:szCs w:val="18"/>
    </w:rPr>
  </w:style>
  <w:style w:type="character" w:customStyle="1" w:styleId="a7">
    <w:name w:val="页脚 字符"/>
    <w:basedOn w:val="a0"/>
    <w:link w:val="a6"/>
    <w:uiPriority w:val="99"/>
    <w:rsid w:val="004F60C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656477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12</Pages>
  <Words>794</Words>
  <Characters>4531</Characters>
  <Application>Microsoft Office Word</Application>
  <DocSecurity>0</DocSecurity>
  <Lines>37</Lines>
  <Paragraphs>10</Paragraphs>
  <ScaleCrop>false</ScaleCrop>
  <Company/>
  <LinksUpToDate>false</LinksUpToDate>
  <CharactersWithSpaces>5315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傅 子豪</dc:creator>
  <cp:keywords/>
  <dc:description/>
  <cp:lastModifiedBy>傅 子豪</cp:lastModifiedBy>
  <cp:revision>1</cp:revision>
  <dcterms:created xsi:type="dcterms:W3CDTF">2022-08-08T01:36:00Z</dcterms:created>
  <dcterms:modified xsi:type="dcterms:W3CDTF">2022-08-08T01:37:00Z</dcterms:modified>
</cp:coreProperties>
</file>